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398" w:rsidRPr="00F13398" w:rsidRDefault="00F13398" w:rsidP="00F13398">
      <w:pPr>
        <w:spacing w:after="0" w:line="0" w:lineRule="auto"/>
        <w:jc w:val="both"/>
        <w:outlineLvl w:val="1"/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</w:pPr>
      <w:r w:rsidRPr="00F13398"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  <w:fldChar w:fldCharType="begin"/>
      </w:r>
      <w:r w:rsidRPr="00F13398"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  <w:instrText xml:space="preserve"> HYPERLINK "http://popovskoesp.ru/index.php/munitsipalnye-pravovye-akty/447-uvedomlenie-o-provedenii-publichnykh-slushanij" </w:instrText>
      </w:r>
      <w:r w:rsidRPr="00F13398"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  <w:fldChar w:fldCharType="separate"/>
      </w:r>
      <w:r w:rsidRPr="00F13398">
        <w:rPr>
          <w:rFonts w:ascii="Arial" w:eastAsia="Times New Roman" w:hAnsi="Arial" w:cs="Arial"/>
          <w:b/>
          <w:bCs/>
          <w:color w:val="FF6000"/>
          <w:sz w:val="23"/>
          <w:szCs w:val="23"/>
          <w:lang w:eastAsia="ru-RU"/>
        </w:rPr>
        <w:t>Уведомление о проведении публичных слушаний</w:t>
      </w:r>
      <w:r w:rsidRPr="00F13398"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  <w:fldChar w:fldCharType="end"/>
      </w:r>
    </w:p>
    <w:p w:rsidR="00F13398" w:rsidRPr="00F13398" w:rsidRDefault="002D51E3" w:rsidP="00F13398">
      <w:pPr>
        <w:spacing w:after="0" w:line="0" w:lineRule="auto"/>
        <w:jc w:val="both"/>
        <w:outlineLvl w:val="1"/>
        <w:rPr>
          <w:rFonts w:ascii="Arial" w:eastAsia="Times New Roman" w:hAnsi="Arial" w:cs="Arial"/>
          <w:b/>
          <w:bCs/>
          <w:color w:val="FF6000"/>
          <w:sz w:val="36"/>
          <w:szCs w:val="36"/>
          <w:lang w:eastAsia="ru-RU"/>
        </w:rPr>
      </w:pPr>
      <w:hyperlink r:id="rId5" w:history="1">
        <w:r w:rsidR="00F13398" w:rsidRPr="00F13398">
          <w:rPr>
            <w:rFonts w:ascii="Arial" w:eastAsia="Times New Roman" w:hAnsi="Arial" w:cs="Arial"/>
            <w:b/>
            <w:bCs/>
            <w:color w:val="FF6000"/>
            <w:sz w:val="23"/>
            <w:szCs w:val="23"/>
            <w:lang w:eastAsia="ru-RU"/>
          </w:rPr>
          <w:t>Уведомление о проведении публичных слушаний</w:t>
        </w:r>
      </w:hyperlink>
    </w:p>
    <w:p w:rsidR="00F13398" w:rsidRDefault="00F13398" w:rsidP="00F13398">
      <w:pPr>
        <w:pStyle w:val="a3"/>
        <w:spacing w:before="0" w:beforeAutospacing="0" w:after="0" w:afterAutospacing="0" w:line="273" w:lineRule="atLeast"/>
        <w:jc w:val="center"/>
        <w:rPr>
          <w:rStyle w:val="a4"/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УВЕДОМЛЕНИЕ О ПРОВЕДЕНИИ ПУБЛИЧНЫХ СЛУШАНИЙ</w:t>
      </w:r>
    </w:p>
    <w:p w:rsidR="00F13398" w:rsidRDefault="00F13398" w:rsidP="00F13398">
      <w:pPr>
        <w:pStyle w:val="a3"/>
        <w:spacing w:before="0" w:beforeAutospacing="0" w:after="0" w:afterAutospacing="0" w:line="273" w:lineRule="atLeast"/>
        <w:jc w:val="both"/>
        <w:rPr>
          <w:rStyle w:val="a4"/>
          <w:rFonts w:ascii="Arial" w:hAnsi="Arial" w:cs="Arial"/>
          <w:color w:val="000000"/>
          <w:sz w:val="21"/>
          <w:szCs w:val="21"/>
        </w:rPr>
      </w:pPr>
    </w:p>
    <w:p w:rsidR="00F13398" w:rsidRPr="002D51E3" w:rsidRDefault="00F13398" w:rsidP="002D51E3">
      <w:pPr>
        <w:shd w:val="clear" w:color="auto" w:fill="FFFFFF"/>
        <w:ind w:firstLine="709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F13398">
        <w:rPr>
          <w:rStyle w:val="a4"/>
          <w:rFonts w:ascii="Times New Roman" w:hAnsi="Times New Roman" w:cs="Times New Roman"/>
          <w:color w:val="000000"/>
          <w:sz w:val="24"/>
          <w:szCs w:val="24"/>
        </w:rPr>
        <w:t>Тема публичных слушаний:</w:t>
      </w:r>
      <w:r w:rsidRPr="00F13398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D51E3" w:rsidRPr="002D5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</w:t>
      </w:r>
      <w:r w:rsidR="002D51E3" w:rsidRPr="002D51E3">
        <w:rPr>
          <w:rFonts w:ascii="Times New Roman" w:eastAsia="Calibri" w:hAnsi="Times New Roman" w:cs="Times New Roman"/>
          <w:bCs/>
          <w:sz w:val="24"/>
          <w:szCs w:val="24"/>
        </w:rPr>
        <w:t xml:space="preserve">О внесении изменений в статьи 10, 43 </w:t>
      </w:r>
      <w:r w:rsidR="002D51E3" w:rsidRPr="002D51E3">
        <w:rPr>
          <w:rFonts w:ascii="Times New Roman" w:eastAsia="Calibri" w:hAnsi="Times New Roman" w:cs="Times New Roman"/>
          <w:sz w:val="24"/>
          <w:szCs w:val="24"/>
        </w:rPr>
        <w:t>Устава сельского поселения Алакуртти, утвержденного р</w:t>
      </w:r>
      <w:r w:rsidR="002D51E3" w:rsidRPr="002D51E3">
        <w:rPr>
          <w:rFonts w:ascii="Times New Roman" w:eastAsia="Calibri" w:hAnsi="Times New Roman" w:cs="Times New Roman"/>
          <w:bCs/>
          <w:sz w:val="24"/>
          <w:szCs w:val="24"/>
        </w:rPr>
        <w:t xml:space="preserve">ешением Совета депутатов сельского поселения Алакуртти от 15.11.2013 года № 241 </w:t>
      </w:r>
      <w:r w:rsidR="002D51E3" w:rsidRPr="002D51E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(с изменениями от 12.05.2014 № 301, от 10.12.2014  № 48, от 26.05.2015 № 104)»</w:t>
      </w:r>
      <w:r w:rsidRPr="002D51E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F13398" w:rsidRDefault="00F13398" w:rsidP="00F13398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Дата и время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r w:rsidR="002D51E3">
        <w:rPr>
          <w:rFonts w:ascii="Arial" w:hAnsi="Arial" w:cs="Arial"/>
          <w:color w:val="000000"/>
          <w:sz w:val="21"/>
          <w:szCs w:val="21"/>
        </w:rPr>
        <w:t>«26» ФЕВРАЛЯ 2016 года в 16</w:t>
      </w:r>
      <w:bookmarkStart w:id="0" w:name="_GoBack"/>
      <w:bookmarkEnd w:id="0"/>
      <w:r>
        <w:rPr>
          <w:rFonts w:ascii="Arial" w:hAnsi="Arial" w:cs="Arial"/>
          <w:color w:val="000000"/>
          <w:sz w:val="21"/>
          <w:szCs w:val="21"/>
        </w:rPr>
        <w:t xml:space="preserve"> часов 00 минут.</w:t>
      </w:r>
    </w:p>
    <w:p w:rsidR="00F13398" w:rsidRDefault="00F13398" w:rsidP="00F13398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F13398" w:rsidRPr="00F13398" w:rsidRDefault="00F13398" w:rsidP="00F13398">
      <w:pPr>
        <w:tabs>
          <w:tab w:val="left" w:pos="720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1"/>
          <w:szCs w:val="21"/>
        </w:rPr>
        <w:t> </w:t>
      </w:r>
      <w:proofErr w:type="gramStart"/>
      <w:r w:rsidRPr="00F13398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Мурманская область,  с. Алакуртти, ул. Грязнова, д. 2,помещение сельской библиотеки (2-й этаж).</w:t>
      </w:r>
      <w:proofErr w:type="gramEnd"/>
    </w:p>
    <w:p w:rsidR="00F13398" w:rsidRDefault="00F13398" w:rsidP="00F13398">
      <w:pPr>
        <w:pStyle w:val="a3"/>
        <w:spacing w:before="0" w:beforeAutospacing="0" w:after="0" w:afterAutospacing="0" w:line="273" w:lineRule="atLeast"/>
        <w:jc w:val="both"/>
        <w:rPr>
          <w:rFonts w:ascii="Arial" w:hAnsi="Arial" w:cs="Arial"/>
          <w:color w:val="000000"/>
          <w:sz w:val="21"/>
          <w:szCs w:val="21"/>
        </w:rPr>
      </w:pPr>
    </w:p>
    <w:p w:rsidR="00B13A23" w:rsidRDefault="00B13A23"/>
    <w:sectPr w:rsidR="00B13A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398"/>
    <w:rsid w:val="002D51E3"/>
    <w:rsid w:val="00B13A23"/>
    <w:rsid w:val="00F1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98"/>
    <w:rPr>
      <w:b/>
      <w:bCs/>
    </w:rPr>
  </w:style>
  <w:style w:type="character" w:customStyle="1" w:styleId="apple-converted-space">
    <w:name w:val="apple-converted-space"/>
    <w:basedOn w:val="a0"/>
    <w:rsid w:val="00F13398"/>
  </w:style>
  <w:style w:type="paragraph" w:styleId="a5">
    <w:name w:val="Body Text"/>
    <w:basedOn w:val="a"/>
    <w:link w:val="a6"/>
    <w:uiPriority w:val="99"/>
    <w:semiHidden/>
    <w:unhideWhenUsed/>
    <w:rsid w:val="00F133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3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33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3398"/>
    <w:rPr>
      <w:b/>
      <w:bCs/>
    </w:rPr>
  </w:style>
  <w:style w:type="character" w:customStyle="1" w:styleId="apple-converted-space">
    <w:name w:val="apple-converted-space"/>
    <w:basedOn w:val="a0"/>
    <w:rsid w:val="00F13398"/>
  </w:style>
  <w:style w:type="paragraph" w:styleId="a5">
    <w:name w:val="Body Text"/>
    <w:basedOn w:val="a"/>
    <w:link w:val="a6"/>
    <w:uiPriority w:val="99"/>
    <w:semiHidden/>
    <w:unhideWhenUsed/>
    <w:rsid w:val="00F13398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F13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5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povskoesp.ru/index.php/munitsipalnye-pravovye-akty/447-uvedomlenie-o-provedenii-publichnykh-slushanij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126</Words>
  <Characters>723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</dc:creator>
  <cp:lastModifiedBy>econom</cp:lastModifiedBy>
  <cp:revision>3</cp:revision>
  <dcterms:created xsi:type="dcterms:W3CDTF">2016-04-19T14:33:00Z</dcterms:created>
  <dcterms:modified xsi:type="dcterms:W3CDTF">2016-04-19T14:51:00Z</dcterms:modified>
</cp:coreProperties>
</file>