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66" w:rsidRDefault="008F4566">
      <w:pPr>
        <w:spacing w:after="200" w:line="276" w:lineRule="auto"/>
        <w:rPr>
          <w:bCs/>
        </w:rPr>
      </w:pPr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CF3A49" w:rsidP="00CF3A49">
      <w:pPr>
        <w:jc w:val="right"/>
        <w:rPr>
          <w:color w:val="FF0000"/>
        </w:rPr>
      </w:pP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3448050" y="1400175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8F4566" w:rsidRDefault="008F4566" w:rsidP="008F4566">
      <w:pPr>
        <w:shd w:val="clear" w:color="auto" w:fill="FFFFFF"/>
        <w:jc w:val="center"/>
        <w:rPr>
          <w:b/>
          <w:bCs/>
        </w:rPr>
      </w:pPr>
      <w:r w:rsidRPr="003D4CC0">
        <w:rPr>
          <w:b/>
          <w:bCs/>
        </w:rPr>
        <w:t>СОВЕТ ДЕПУТАТОВ</w:t>
      </w:r>
    </w:p>
    <w:p w:rsidR="008F4566" w:rsidRPr="003D4CC0" w:rsidRDefault="008F4566" w:rsidP="008F456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8F4566" w:rsidRPr="003D4CC0" w:rsidRDefault="008F4566" w:rsidP="008F4566">
      <w:pPr>
        <w:jc w:val="center"/>
        <w:rPr>
          <w:b/>
          <w:bCs/>
        </w:rPr>
      </w:pPr>
      <w:r w:rsidRPr="003D4CC0">
        <w:rPr>
          <w:b/>
          <w:bCs/>
        </w:rPr>
        <w:t>СЕЛЬСКО</w:t>
      </w:r>
      <w:r>
        <w:rPr>
          <w:b/>
          <w:bCs/>
        </w:rPr>
        <w:t>Е</w:t>
      </w:r>
      <w:r w:rsidRPr="003D4CC0">
        <w:rPr>
          <w:b/>
          <w:bCs/>
        </w:rPr>
        <w:t xml:space="preserve"> ПОСЕЛЕНИ</w:t>
      </w:r>
      <w:r>
        <w:rPr>
          <w:b/>
          <w:bCs/>
        </w:rPr>
        <w:t>Е</w:t>
      </w:r>
      <w:r w:rsidRPr="003D4CC0">
        <w:rPr>
          <w:b/>
          <w:bCs/>
        </w:rPr>
        <w:t xml:space="preserve"> АЛАКУРТТИ</w:t>
      </w:r>
    </w:p>
    <w:p w:rsidR="008F4566" w:rsidRDefault="008F4566" w:rsidP="008F4566">
      <w:pPr>
        <w:jc w:val="center"/>
        <w:rPr>
          <w:b/>
          <w:bCs/>
        </w:rPr>
      </w:pPr>
      <w:r w:rsidRPr="003D4CC0">
        <w:rPr>
          <w:b/>
          <w:bCs/>
        </w:rPr>
        <w:t xml:space="preserve">КАНДАЛАКШСКОГО </w:t>
      </w:r>
      <w:r>
        <w:rPr>
          <w:b/>
          <w:bCs/>
        </w:rPr>
        <w:t xml:space="preserve">МУНИЦИПАЛЬНОГО </w:t>
      </w:r>
      <w:r w:rsidRPr="003D4CC0">
        <w:rPr>
          <w:b/>
          <w:bCs/>
        </w:rPr>
        <w:t xml:space="preserve">РАЙОНА </w:t>
      </w:r>
    </w:p>
    <w:p w:rsidR="008F4566" w:rsidRPr="003D4CC0" w:rsidRDefault="00E02A72" w:rsidP="008F4566">
      <w:pPr>
        <w:jc w:val="center"/>
        <w:rPr>
          <w:b/>
          <w:bCs/>
        </w:rPr>
      </w:pPr>
      <w:r>
        <w:rPr>
          <w:b/>
          <w:bCs/>
        </w:rPr>
        <w:t>ПЯ</w:t>
      </w:r>
      <w:r w:rsidR="008F4566">
        <w:rPr>
          <w:b/>
          <w:bCs/>
        </w:rPr>
        <w:t>ТОГО СОЗЫВА</w:t>
      </w:r>
    </w:p>
    <w:p w:rsidR="008F4566" w:rsidRDefault="008F4566" w:rsidP="008F4566">
      <w:pPr>
        <w:jc w:val="center"/>
        <w:rPr>
          <w:b/>
        </w:rPr>
      </w:pPr>
    </w:p>
    <w:p w:rsidR="008F4566" w:rsidRPr="003D4CC0" w:rsidRDefault="008F4566" w:rsidP="008F4566">
      <w:pPr>
        <w:jc w:val="center"/>
        <w:rPr>
          <w:b/>
        </w:rPr>
      </w:pPr>
      <w:r w:rsidRPr="003D4CC0">
        <w:rPr>
          <w:b/>
        </w:rPr>
        <w:t>РЕШЕНИЕ</w:t>
      </w:r>
    </w:p>
    <w:p w:rsidR="008F4566" w:rsidRPr="003D4CC0" w:rsidRDefault="009D6826" w:rsidP="008F4566">
      <w:pPr>
        <w:rPr>
          <w:u w:val="single"/>
        </w:rPr>
      </w:pPr>
      <w:r>
        <w:t>от 20</w:t>
      </w:r>
      <w:r w:rsidR="008F4566" w:rsidRPr="00323023">
        <w:t xml:space="preserve">» </w:t>
      </w:r>
      <w:r w:rsidR="00E02A72">
        <w:t>октябр</w:t>
      </w:r>
      <w:r w:rsidR="00242F08">
        <w:t>я</w:t>
      </w:r>
      <w:bookmarkStart w:id="0" w:name="_GoBack"/>
      <w:bookmarkEnd w:id="0"/>
      <w:r w:rsidR="008F4566" w:rsidRPr="00323023">
        <w:t xml:space="preserve"> </w:t>
      </w:r>
      <w:r w:rsidR="008F4566">
        <w:t>2023</w:t>
      </w:r>
      <w:r w:rsidR="008F4566" w:rsidRPr="00323023">
        <w:t xml:space="preserve"> года</w:t>
      </w:r>
      <w:r w:rsidR="008F4566">
        <w:t xml:space="preserve"> </w:t>
      </w:r>
      <w:r w:rsidR="008F4566" w:rsidRPr="00323023">
        <w:t xml:space="preserve">     </w:t>
      </w:r>
      <w:r w:rsidR="008F4566" w:rsidRPr="00323023">
        <w:tab/>
        <w:t xml:space="preserve"> </w:t>
      </w:r>
      <w:r w:rsidR="008F4566">
        <w:t xml:space="preserve"> </w:t>
      </w:r>
      <w:r w:rsidR="008F4566" w:rsidRPr="00323023">
        <w:t xml:space="preserve">                                                                              </w:t>
      </w:r>
      <w:r w:rsidR="008F4566">
        <w:t xml:space="preserve">                   </w:t>
      </w:r>
      <w:r w:rsidR="008F4566" w:rsidRPr="00323023">
        <w:t xml:space="preserve"> № </w:t>
      </w:r>
      <w:r>
        <w:t>12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="00B36921">
        <w:rPr>
          <w:i/>
        </w:rPr>
        <w:t>,</w:t>
      </w:r>
      <w:r w:rsidRPr="00223725">
        <w:rPr>
          <w:i/>
        </w:rPr>
        <w:t xml:space="preserve"> </w:t>
      </w:r>
    </w:p>
    <w:p w:rsidR="00E04A29" w:rsidRPr="00DF16AD" w:rsidRDefault="00E04A29" w:rsidP="00E04A29">
      <w:pPr>
        <w:jc w:val="center"/>
      </w:pPr>
    </w:p>
    <w:p w:rsidR="008F4566" w:rsidRPr="000C3E6A" w:rsidRDefault="008F4566" w:rsidP="008F4566">
      <w:pPr>
        <w:jc w:val="center"/>
      </w:pPr>
      <w:r w:rsidRPr="000C3E6A">
        <w:rPr>
          <w:rStyle w:val="ac"/>
          <w:rFonts w:eastAsiaTheme="majorEastAsia"/>
          <w:i w:val="0"/>
        </w:rPr>
        <w:t>на</w:t>
      </w:r>
      <w:r w:rsidRPr="000C3E6A">
        <w:t xml:space="preserve"> основании открытого голосования</w:t>
      </w:r>
    </w:p>
    <w:p w:rsidR="008F4566" w:rsidRPr="000C3E6A" w:rsidRDefault="008F4566" w:rsidP="008F4566">
      <w:pPr>
        <w:jc w:val="center"/>
      </w:pPr>
      <w:r w:rsidRPr="000C3E6A">
        <w:t>Совет депутатов муниципального образования</w:t>
      </w:r>
    </w:p>
    <w:p w:rsidR="008F4566" w:rsidRPr="000C3E6A" w:rsidRDefault="008F4566" w:rsidP="008F4566">
      <w:pPr>
        <w:jc w:val="center"/>
      </w:pPr>
      <w:r w:rsidRPr="000C3E6A">
        <w:t>сельское поселение Алакуртти</w:t>
      </w:r>
    </w:p>
    <w:p w:rsidR="008F4566" w:rsidRPr="000C3E6A" w:rsidRDefault="008F4566" w:rsidP="008F4566">
      <w:pPr>
        <w:jc w:val="center"/>
      </w:pPr>
      <w:r w:rsidRPr="000C3E6A">
        <w:t>Кандалакшского муниципального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FB0CFC" w:rsidRDefault="00FB0CFC" w:rsidP="00FB0CFC">
      <w:pPr>
        <w:tabs>
          <w:tab w:val="left" w:pos="-120"/>
        </w:tabs>
        <w:ind w:firstLine="709"/>
        <w:jc w:val="both"/>
      </w:pPr>
      <w:r>
        <w:t>2</w:t>
      </w:r>
      <w:r w:rsidR="00E04A29" w:rsidRPr="00223725">
        <w:t>.</w:t>
      </w:r>
      <w:r w:rsidR="00B36921">
        <w:t xml:space="preserve"> </w:t>
      </w:r>
      <w:r>
        <w:t>Внести в основные виды разрешенного использования территориальной зоны П-2 (зона размещения объектов инженерной инфраструктуры) вид разрешенного использования «Хранение автотранспорта» с кодом 2.7.1;</w:t>
      </w:r>
    </w:p>
    <w:p w:rsidR="00A47C44" w:rsidRDefault="00FB0CFC" w:rsidP="00B36921">
      <w:pPr>
        <w:tabs>
          <w:tab w:val="left" w:pos="-120"/>
        </w:tabs>
        <w:ind w:firstLine="709"/>
        <w:jc w:val="both"/>
      </w:pPr>
      <w:r>
        <w:t>3</w:t>
      </w:r>
      <w:r w:rsidR="00A47C44">
        <w:t>. Применить к н</w:t>
      </w:r>
      <w:r>
        <w:t>ему</w:t>
      </w:r>
      <w:r w:rsidR="00A47C44">
        <w:t xml:space="preserve"> градостроительные регламенты в соответствии с приложением №1;</w:t>
      </w:r>
    </w:p>
    <w:p w:rsidR="009517E8" w:rsidRDefault="00FB0CFC" w:rsidP="009517E8">
      <w:pPr>
        <w:shd w:val="clear" w:color="auto" w:fill="FFFFFF"/>
        <w:ind w:firstLine="709"/>
        <w:jc w:val="both"/>
      </w:pPr>
      <w:r>
        <w:t>4</w:t>
      </w:r>
      <w:r w:rsidR="00E04A29" w:rsidRPr="00DF16AD">
        <w:t xml:space="preserve">. </w:t>
      </w:r>
      <w:r w:rsidR="009517E8"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001873" w:rsidRDefault="009517E8" w:rsidP="009517E8">
      <w:pPr>
        <w:shd w:val="clear" w:color="auto" w:fill="FFFFFF"/>
        <w:ind w:firstLine="709"/>
        <w:jc w:val="both"/>
      </w:pPr>
      <w:r>
        <w:t>5. Настоящее решение вступает в силу со дня его официального опубликования.</w:t>
      </w:r>
    </w:p>
    <w:p w:rsidR="008F4566" w:rsidRDefault="008F4566" w:rsidP="008F4566">
      <w:pPr>
        <w:tabs>
          <w:tab w:val="left" w:pos="709"/>
        </w:tabs>
        <w:jc w:val="both"/>
      </w:pPr>
    </w:p>
    <w:p w:rsidR="00E02A72" w:rsidRDefault="00E02A72" w:rsidP="008F4566">
      <w:pPr>
        <w:tabs>
          <w:tab w:val="left" w:pos="709"/>
        </w:tabs>
        <w:jc w:val="both"/>
      </w:pPr>
    </w:p>
    <w:p w:rsidR="00E02A72" w:rsidRDefault="00E02A72" w:rsidP="008F4566">
      <w:pPr>
        <w:tabs>
          <w:tab w:val="left" w:pos="709"/>
        </w:tabs>
        <w:jc w:val="both"/>
      </w:pPr>
    </w:p>
    <w:p w:rsidR="00253E8E" w:rsidRPr="002F5C09" w:rsidRDefault="00E02A72" w:rsidP="00253E8E">
      <w:pPr>
        <w:jc w:val="both"/>
      </w:pPr>
      <w:r>
        <w:t>Глава</w:t>
      </w:r>
      <w:r w:rsidR="00253E8E" w:rsidRPr="002F5C09">
        <w:t xml:space="preserve"> муниципального образования</w:t>
      </w:r>
    </w:p>
    <w:p w:rsidR="00253E8E" w:rsidRPr="002F5C09" w:rsidRDefault="00253E8E" w:rsidP="00253E8E">
      <w:pPr>
        <w:jc w:val="both"/>
      </w:pPr>
      <w:r w:rsidRPr="002F5C09">
        <w:t>сельское поселение Алакуртти</w:t>
      </w:r>
    </w:p>
    <w:p w:rsidR="00253E8E" w:rsidRDefault="00253E8E" w:rsidP="00253E8E">
      <w:pPr>
        <w:jc w:val="both"/>
      </w:pPr>
      <w:r w:rsidRPr="002F5C09">
        <w:t xml:space="preserve">Кандалакшского муниципального района                                         </w:t>
      </w:r>
      <w:r>
        <w:t xml:space="preserve">          </w:t>
      </w:r>
      <w:r w:rsidRPr="002F5C09">
        <w:t xml:space="preserve">                        </w:t>
      </w:r>
      <w:r w:rsidR="00E02A72">
        <w:t>А.П. Самарин</w:t>
      </w:r>
    </w:p>
    <w:p w:rsidR="008F4566" w:rsidRDefault="008F456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8F2934" w:rsidRPr="000B0C30" w:rsidRDefault="008F2934" w:rsidP="00571EB7">
      <w:pPr>
        <w:jc w:val="right"/>
      </w:pPr>
      <w:r w:rsidRPr="00DF16AD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8F2934" w:rsidRPr="00DF16AD" w:rsidRDefault="008F2934" w:rsidP="00571EB7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8F2934" w:rsidRPr="00DF16AD" w:rsidRDefault="008F2934" w:rsidP="00571EB7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8F2934" w:rsidRPr="00DF16AD" w:rsidRDefault="008F2934" w:rsidP="00571EB7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8F2934" w:rsidRPr="008F2934" w:rsidRDefault="008F2934" w:rsidP="00571EB7">
      <w:pPr>
        <w:pStyle w:val="3"/>
        <w:tabs>
          <w:tab w:val="left" w:pos="1418"/>
        </w:tabs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r w:rsidRPr="008F2934">
        <w:rPr>
          <w:rFonts w:ascii="Times New Roman" w:hAnsi="Times New Roman" w:cs="Times New Roman"/>
          <w:b w:val="0"/>
          <w:color w:val="auto"/>
        </w:rPr>
        <w:t xml:space="preserve">от </w:t>
      </w:r>
      <w:r w:rsidR="009D6826">
        <w:rPr>
          <w:rFonts w:ascii="Times New Roman" w:hAnsi="Times New Roman" w:cs="Times New Roman"/>
          <w:b w:val="0"/>
          <w:color w:val="auto"/>
        </w:rPr>
        <w:t>20</w:t>
      </w:r>
      <w:r w:rsidRPr="008F2934">
        <w:rPr>
          <w:rFonts w:ascii="Times New Roman" w:hAnsi="Times New Roman" w:cs="Times New Roman"/>
          <w:b w:val="0"/>
          <w:color w:val="auto"/>
        </w:rPr>
        <w:t>.</w:t>
      </w:r>
      <w:r w:rsidR="009D6826">
        <w:rPr>
          <w:rFonts w:ascii="Times New Roman" w:hAnsi="Times New Roman" w:cs="Times New Roman"/>
          <w:b w:val="0"/>
          <w:color w:val="auto"/>
        </w:rPr>
        <w:t>1</w:t>
      </w:r>
      <w:r w:rsidRPr="008F2934">
        <w:rPr>
          <w:rFonts w:ascii="Times New Roman" w:hAnsi="Times New Roman" w:cs="Times New Roman"/>
          <w:b w:val="0"/>
          <w:color w:val="auto"/>
        </w:rPr>
        <w:t xml:space="preserve">0.2023 № </w:t>
      </w:r>
      <w:r w:rsidR="009D6826">
        <w:rPr>
          <w:rFonts w:ascii="Times New Roman" w:hAnsi="Times New Roman" w:cs="Times New Roman"/>
          <w:b w:val="0"/>
          <w:color w:val="auto"/>
        </w:rPr>
        <w:t>12</w:t>
      </w:r>
    </w:p>
    <w:p w:rsidR="008F2934" w:rsidRDefault="008F2934" w:rsidP="008F2934">
      <w:pPr>
        <w:pStyle w:val="3"/>
        <w:tabs>
          <w:tab w:val="left" w:pos="1418"/>
        </w:tabs>
        <w:jc w:val="center"/>
        <w:rPr>
          <w:rFonts w:ascii="Times New Roman" w:hAnsi="Times New Roman" w:cs="Times New Roman"/>
          <w:b w:val="0"/>
          <w:i/>
          <w:color w:val="auto"/>
          <w:szCs w:val="28"/>
          <w:highlight w:val="yellow"/>
          <w:u w:val="single"/>
        </w:rPr>
      </w:pPr>
    </w:p>
    <w:p w:rsidR="008F2934" w:rsidRPr="005A7BB1" w:rsidRDefault="008F2934" w:rsidP="008F2934">
      <w:pPr>
        <w:pStyle w:val="3"/>
        <w:tabs>
          <w:tab w:val="left" w:pos="1418"/>
        </w:tabs>
        <w:jc w:val="center"/>
        <w:rPr>
          <w:rFonts w:ascii="Times New Roman" w:hAnsi="Times New Roman" w:cs="Times New Roman"/>
          <w:b w:val="0"/>
          <w:i/>
          <w:color w:val="auto"/>
          <w:szCs w:val="28"/>
          <w:u w:val="single"/>
        </w:rPr>
      </w:pPr>
    </w:p>
    <w:p w:rsidR="008F2934" w:rsidRPr="00A57067" w:rsidRDefault="008F2934" w:rsidP="008F2934">
      <w:pPr>
        <w:ind w:firstLine="709"/>
        <w:contextualSpacing/>
      </w:pPr>
      <w:r w:rsidRPr="00A57067">
        <w:t>1. Виды разрешенного использования земельных участков (ВРИ ЗУ)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237"/>
        <w:gridCol w:w="1560"/>
      </w:tblGrid>
      <w:tr w:rsidR="008F2934" w:rsidRPr="00B2136B" w:rsidTr="00475A25">
        <w:trPr>
          <w:trHeight w:val="331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</w:pPr>
            <w:r w:rsidRPr="00A57067">
              <w:t>Наименование ВРИ ЗУ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</w:pPr>
            <w:r w:rsidRPr="00A57067">
              <w:t>Описание ВРИ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A57067" w:rsidRDefault="008F2934" w:rsidP="00475A25">
            <w:pPr>
              <w:contextualSpacing/>
              <w:jc w:val="center"/>
            </w:pPr>
            <w:r w:rsidRPr="00A57067">
              <w:t>Код ВРИ ЗУ</w:t>
            </w:r>
          </w:p>
        </w:tc>
      </w:tr>
      <w:tr w:rsidR="008F2934" w:rsidRPr="00C34288" w:rsidTr="00475A25">
        <w:trPr>
          <w:trHeight w:val="23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C34288" w:rsidRDefault="008F2934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4288">
              <w:rPr>
                <w:rFonts w:ascii="Times New Roman" w:hAnsi="Times New Roman" w:cs="Times New Roman"/>
                <w:b/>
                <w:i/>
              </w:rPr>
              <w:t>Основные виды разрешенного использования</w:t>
            </w:r>
          </w:p>
        </w:tc>
      </w:tr>
      <w:tr w:rsidR="008F2934" w:rsidRPr="00C34288" w:rsidTr="00475A2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FB0CF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FB0CFC" w:rsidP="00475A25">
            <w:pPr>
              <w:pStyle w:val="aa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видов разрешенного использования с кодами 2.7.2, 4.9.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4" w:rsidRPr="00160445" w:rsidRDefault="00FB0CFC" w:rsidP="00475A25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</w:tc>
      </w:tr>
    </w:tbl>
    <w:p w:rsidR="008F2934" w:rsidRPr="00A57067" w:rsidRDefault="008F2934" w:rsidP="008F2934">
      <w:pPr>
        <w:ind w:firstLine="709"/>
        <w:contextualSpacing/>
      </w:pPr>
      <w:r w:rsidRPr="00A57067">
        <w:t>2. Предельные параметры разрешенного строительства, реконструкции объектов капитального строительства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23254C">
        <w:t>–</w:t>
      </w:r>
      <w:r w:rsidRPr="00C34288">
        <w:t xml:space="preserve"> 3 м при соблюдении Федерального закона от 22.07.2008 N 123-ФЗ </w:t>
      </w:r>
      <w:r w:rsidR="0023254C">
        <w:t>«</w:t>
      </w:r>
      <w:r w:rsidRPr="00C34288">
        <w:t>Технический регламент о требованиях пожарной безопасности</w:t>
      </w:r>
      <w:r w:rsidR="0023254C">
        <w:t>»</w:t>
      </w:r>
      <w:r w:rsidRPr="00C34288">
        <w:t>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>Для хозяйственных строений и сооружений, включенных в виды разрешённого ис</w:t>
      </w:r>
      <w:r w:rsidR="00160445">
        <w:t xml:space="preserve">пользования с кодами 13.1, 13.2 </w:t>
      </w:r>
      <w:r w:rsidRPr="00C34288">
        <w:t>– 1 м.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</w:t>
      </w:r>
      <w:r w:rsidR="00160445">
        <w:t>.1</w:t>
      </w:r>
      <w:r w:rsidRPr="00C34288">
        <w:t xml:space="preserve">) – 1 м при соблюдении Федерального закона от 22.07.2008 N 123-ФЗ </w:t>
      </w:r>
      <w:r w:rsidR="0023254C">
        <w:t>«</w:t>
      </w:r>
      <w:r w:rsidRPr="00C34288">
        <w:t>Технический регламент о требованиях пожарной безопасности</w:t>
      </w:r>
      <w:r w:rsidR="0023254C">
        <w:t>»</w:t>
      </w:r>
      <w:r w:rsidRPr="00C34288">
        <w:t>.</w:t>
      </w:r>
    </w:p>
    <w:p w:rsidR="008F2934" w:rsidRPr="00C34288" w:rsidRDefault="008F2934" w:rsidP="008F2934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C34288">
        <w:t xml:space="preserve">2. Предельное количество этажей зданий, строений, сооружений </w:t>
      </w:r>
      <w:r w:rsidR="0023254C">
        <w:t>–</w:t>
      </w:r>
      <w:r w:rsidRPr="00C34288">
        <w:t xml:space="preserve"> не выше 3 этажей.</w:t>
      </w:r>
    </w:p>
    <w:p w:rsidR="008F2934" w:rsidRPr="00A57067" w:rsidRDefault="008F2934" w:rsidP="008F2934">
      <w:pPr>
        <w:autoSpaceDE w:val="0"/>
        <w:autoSpaceDN w:val="0"/>
        <w:adjustRightInd w:val="0"/>
        <w:ind w:firstLine="709"/>
        <w:contextualSpacing/>
      </w:pPr>
      <w:r w:rsidRPr="00A57067"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1"/>
        <w:gridCol w:w="2207"/>
        <w:gridCol w:w="2622"/>
      </w:tblGrid>
      <w:tr w:rsidR="008F2934" w:rsidRPr="00A57067" w:rsidTr="00475A25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>Код ВРИ ЗУ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>Минимальная площадь земельных участков, кв. м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jc w:val="center"/>
            </w:pPr>
            <w:r w:rsidRPr="00A57067">
              <w:t xml:space="preserve">Максимальная площадь земельных участков, кв. м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2934" w:rsidRPr="00A57067" w:rsidRDefault="008F2934" w:rsidP="00475A25">
            <w:pPr>
              <w:tabs>
                <w:tab w:val="left" w:pos="1620"/>
              </w:tabs>
              <w:ind w:right="-1" w:firstLine="10"/>
              <w:jc w:val="center"/>
            </w:pPr>
            <w:r w:rsidRPr="00A57067">
              <w:t>Максимальный процент застройки в границах земельного участка, %</w:t>
            </w:r>
          </w:p>
        </w:tc>
      </w:tr>
      <w:tr w:rsidR="00160445" w:rsidRPr="00A57067" w:rsidTr="00160445">
        <w:trPr>
          <w:trHeight w:val="36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FB0CFC" w:rsidP="00160445">
            <w:pPr>
              <w:tabs>
                <w:tab w:val="left" w:pos="1620"/>
              </w:tabs>
            </w:pPr>
            <w:r>
              <w:t>2.7.1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</w:pPr>
            <w:r>
              <w:t>НР1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445" w:rsidRPr="00A57067" w:rsidRDefault="00160445" w:rsidP="0023254C">
            <w:pPr>
              <w:tabs>
                <w:tab w:val="left" w:pos="1620"/>
              </w:tabs>
              <w:ind w:right="-1" w:firstLine="10"/>
            </w:pPr>
            <w:r>
              <w:t>НР1</w:t>
            </w:r>
          </w:p>
        </w:tc>
      </w:tr>
      <w:tr w:rsidR="008F2934" w:rsidRPr="00C34288" w:rsidTr="00475A25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2934" w:rsidRPr="00B92AFD" w:rsidRDefault="008F2934" w:rsidP="00475A25">
            <w:pPr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B92AFD">
              <w:t>Примечания:</w:t>
            </w:r>
          </w:p>
          <w:p w:rsidR="008F2934" w:rsidRPr="00043C31" w:rsidRDefault="008F2934" w:rsidP="00475A25">
            <w:pPr>
              <w:autoSpaceDE w:val="0"/>
              <w:autoSpaceDN w:val="0"/>
              <w:adjustRightInd w:val="0"/>
              <w:ind w:firstLine="10"/>
            </w:pPr>
            <w:r w:rsidRPr="00B92AFD">
              <w:rPr>
                <w:vertAlign w:val="superscript"/>
              </w:rPr>
              <w:t>1</w:t>
            </w:r>
            <w:r w:rsidRPr="00B92AFD"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8F2934" w:rsidRDefault="008F2934" w:rsidP="008F2934">
      <w:pPr>
        <w:pStyle w:val="3"/>
        <w:ind w:firstLine="851"/>
        <w:rPr>
          <w:rFonts w:ascii="Times New Roman" w:hAnsi="Times New Roman"/>
          <w:sz w:val="28"/>
          <w:szCs w:val="28"/>
        </w:rPr>
      </w:pPr>
      <w:bookmarkStart w:id="1" w:name="_Toc343785106"/>
      <w:bookmarkStart w:id="2" w:name="_Toc499901693"/>
      <w:bookmarkEnd w:id="1"/>
      <w:bookmarkEnd w:id="2"/>
    </w:p>
    <w:sectPr w:rsidR="008F2934" w:rsidSect="008F456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5C79"/>
    <w:rsid w:val="00094FC9"/>
    <w:rsid w:val="000B0C30"/>
    <w:rsid w:val="000F7360"/>
    <w:rsid w:val="00102FB0"/>
    <w:rsid w:val="00122B8D"/>
    <w:rsid w:val="00146172"/>
    <w:rsid w:val="00160445"/>
    <w:rsid w:val="001706DA"/>
    <w:rsid w:val="001905BA"/>
    <w:rsid w:val="001C637C"/>
    <w:rsid w:val="001D0FB8"/>
    <w:rsid w:val="00223725"/>
    <w:rsid w:val="0023254C"/>
    <w:rsid w:val="00242F08"/>
    <w:rsid w:val="00253E8E"/>
    <w:rsid w:val="00272684"/>
    <w:rsid w:val="002C5C59"/>
    <w:rsid w:val="002F473F"/>
    <w:rsid w:val="00332BF0"/>
    <w:rsid w:val="003B3499"/>
    <w:rsid w:val="00425D87"/>
    <w:rsid w:val="00457E58"/>
    <w:rsid w:val="004901FF"/>
    <w:rsid w:val="00490679"/>
    <w:rsid w:val="004A4394"/>
    <w:rsid w:val="004A65A6"/>
    <w:rsid w:val="004E6E36"/>
    <w:rsid w:val="004F679A"/>
    <w:rsid w:val="005154A3"/>
    <w:rsid w:val="00544E62"/>
    <w:rsid w:val="00571EB7"/>
    <w:rsid w:val="005771A9"/>
    <w:rsid w:val="00586A5F"/>
    <w:rsid w:val="005E5FFB"/>
    <w:rsid w:val="00627563"/>
    <w:rsid w:val="006B104F"/>
    <w:rsid w:val="006C19E5"/>
    <w:rsid w:val="006E420D"/>
    <w:rsid w:val="006E6FF1"/>
    <w:rsid w:val="00745E21"/>
    <w:rsid w:val="0076528B"/>
    <w:rsid w:val="007955F8"/>
    <w:rsid w:val="007B2ABE"/>
    <w:rsid w:val="00814A0B"/>
    <w:rsid w:val="008175F0"/>
    <w:rsid w:val="008A4ED9"/>
    <w:rsid w:val="008F2934"/>
    <w:rsid w:val="008F4566"/>
    <w:rsid w:val="009011EC"/>
    <w:rsid w:val="00912146"/>
    <w:rsid w:val="009259E3"/>
    <w:rsid w:val="0094522A"/>
    <w:rsid w:val="00946847"/>
    <w:rsid w:val="009517E8"/>
    <w:rsid w:val="00952993"/>
    <w:rsid w:val="00980AC3"/>
    <w:rsid w:val="00982A93"/>
    <w:rsid w:val="009C515A"/>
    <w:rsid w:val="009D090E"/>
    <w:rsid w:val="009D6826"/>
    <w:rsid w:val="00A44D12"/>
    <w:rsid w:val="00A47C44"/>
    <w:rsid w:val="00A63E79"/>
    <w:rsid w:val="00AF0BB9"/>
    <w:rsid w:val="00B10640"/>
    <w:rsid w:val="00B21DC0"/>
    <w:rsid w:val="00B35E3A"/>
    <w:rsid w:val="00B36921"/>
    <w:rsid w:val="00B509A0"/>
    <w:rsid w:val="00B604B8"/>
    <w:rsid w:val="00B722DD"/>
    <w:rsid w:val="00B96217"/>
    <w:rsid w:val="00C8138C"/>
    <w:rsid w:val="00C91EEE"/>
    <w:rsid w:val="00CA491D"/>
    <w:rsid w:val="00CF3A49"/>
    <w:rsid w:val="00CF7E4E"/>
    <w:rsid w:val="00D0269B"/>
    <w:rsid w:val="00D46A6F"/>
    <w:rsid w:val="00D91EAA"/>
    <w:rsid w:val="00DE6AF3"/>
    <w:rsid w:val="00DF16AD"/>
    <w:rsid w:val="00DF6002"/>
    <w:rsid w:val="00E02A72"/>
    <w:rsid w:val="00E04A29"/>
    <w:rsid w:val="00E47A6B"/>
    <w:rsid w:val="00E91745"/>
    <w:rsid w:val="00EA4E8A"/>
    <w:rsid w:val="00EC5575"/>
    <w:rsid w:val="00EE4A55"/>
    <w:rsid w:val="00EE531E"/>
    <w:rsid w:val="00EE77E9"/>
    <w:rsid w:val="00F04971"/>
    <w:rsid w:val="00F34A17"/>
    <w:rsid w:val="00F36AC7"/>
    <w:rsid w:val="00F740E3"/>
    <w:rsid w:val="00F8153B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7F28"/>
  <w15:docId w15:val="{9C6F0930-E99D-42FA-A910-38C6B27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F2934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  <w:jc w:val="both"/>
    </w:pPr>
    <w:rPr>
      <w:rFonts w:ascii="Times New Roman CYR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F2934"/>
    <w:pPr>
      <w:widowControl w:val="0"/>
      <w:autoSpaceDE w:val="0"/>
      <w:autoSpaceDN w:val="0"/>
      <w:adjustRightInd w:val="0"/>
      <w:ind w:firstLine="425"/>
    </w:pPr>
    <w:rPr>
      <w:rFonts w:ascii="Times New Roman CYR" w:hAnsi="Times New Roman CYR" w:cs="Times New Roman CYR"/>
    </w:rPr>
  </w:style>
  <w:style w:type="character" w:styleId="ac">
    <w:name w:val="Emphasis"/>
    <w:qFormat/>
    <w:rsid w:val="008F4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4BDC-C90D-4B88-AD71-AC5C0A1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МКУ МЦ Алакуртти</cp:lastModifiedBy>
  <cp:revision>12</cp:revision>
  <cp:lastPrinted>2023-10-19T13:18:00Z</cp:lastPrinted>
  <dcterms:created xsi:type="dcterms:W3CDTF">2023-07-07T11:22:00Z</dcterms:created>
  <dcterms:modified xsi:type="dcterms:W3CDTF">2023-10-20T12:59:00Z</dcterms:modified>
</cp:coreProperties>
</file>