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19" w:rsidRPr="00E95015" w:rsidRDefault="0055049B" w:rsidP="00E95015">
      <w:pPr>
        <w:widowControl w:val="0"/>
        <w:jc w:val="center"/>
        <w:rPr>
          <w:b/>
          <w:szCs w:val="24"/>
          <w:highlight w:val="white"/>
        </w:rPr>
      </w:pPr>
      <w:r w:rsidRPr="00E95015"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8DD8876" wp14:editId="75C90130">
            <wp:simplePos x="345186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17905" cy="1017905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E19" w:rsidRPr="00E95015" w:rsidRDefault="00595E19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Default="00E95015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Default="00E95015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Default="00E95015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Default="00E95015" w:rsidP="00E95015">
      <w:pPr>
        <w:widowControl w:val="0"/>
        <w:jc w:val="center"/>
        <w:rPr>
          <w:b/>
          <w:szCs w:val="24"/>
          <w:highlight w:val="white"/>
        </w:rPr>
      </w:pPr>
    </w:p>
    <w:p w:rsidR="00E95015" w:rsidRP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СОВЕТ ДЕПУТАТОВ</w:t>
      </w:r>
    </w:p>
    <w:p w:rsidR="00E95015" w:rsidRP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МУНИЦИПАЛЬНОГО ОБРАЗОВАНИЯ</w:t>
      </w:r>
    </w:p>
    <w:p w:rsidR="00E95015" w:rsidRP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СЕЛЬСКОЕ ПОСЕЛЕНИЕ АЛАКУРТТИ</w:t>
      </w:r>
    </w:p>
    <w:p w:rsidR="00E95015" w:rsidRP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КАНДАЛАКШСКОГО МУНИЦИПАЛЬНОГО РАЙОНА</w:t>
      </w:r>
    </w:p>
    <w:p w:rsidR="00E95015" w:rsidRP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ЧЕТВЕРТОГО СОЗЫВА</w:t>
      </w:r>
    </w:p>
    <w:p w:rsidR="00E95015" w:rsidRPr="005621D2" w:rsidRDefault="00E95015" w:rsidP="00E95015">
      <w:pPr>
        <w:jc w:val="center"/>
        <w:rPr>
          <w:b/>
          <w:sz w:val="20"/>
          <w:szCs w:val="24"/>
        </w:rPr>
      </w:pPr>
    </w:p>
    <w:p w:rsidR="00E95015" w:rsidRDefault="00E95015" w:rsidP="00E95015">
      <w:pPr>
        <w:jc w:val="center"/>
        <w:rPr>
          <w:b/>
          <w:szCs w:val="24"/>
        </w:rPr>
      </w:pPr>
      <w:r w:rsidRPr="00E95015">
        <w:rPr>
          <w:b/>
          <w:szCs w:val="24"/>
        </w:rPr>
        <w:t>РЕШЕНИЕ</w:t>
      </w:r>
    </w:p>
    <w:p w:rsidR="00595E19" w:rsidRPr="00E95015" w:rsidRDefault="0055049B" w:rsidP="00E95015">
      <w:pPr>
        <w:rPr>
          <w:szCs w:val="24"/>
        </w:rPr>
      </w:pPr>
      <w:r w:rsidRPr="00E95015">
        <w:rPr>
          <w:szCs w:val="24"/>
        </w:rPr>
        <w:t>от «</w:t>
      </w:r>
      <w:r w:rsidR="006C0019">
        <w:rPr>
          <w:szCs w:val="24"/>
        </w:rPr>
        <w:t>26</w:t>
      </w:r>
      <w:bookmarkStart w:id="0" w:name="_GoBack"/>
      <w:bookmarkEnd w:id="0"/>
      <w:r w:rsidRPr="00E95015">
        <w:rPr>
          <w:szCs w:val="24"/>
        </w:rPr>
        <w:t xml:space="preserve">» </w:t>
      </w:r>
      <w:r w:rsidR="00E95015">
        <w:rPr>
          <w:szCs w:val="24"/>
        </w:rPr>
        <w:t>октября</w:t>
      </w:r>
      <w:r w:rsidRPr="00E95015">
        <w:rPr>
          <w:szCs w:val="24"/>
        </w:rPr>
        <w:t xml:space="preserve"> 2022 года                                                                                                                  № </w:t>
      </w:r>
      <w:r w:rsidR="006C0019">
        <w:rPr>
          <w:szCs w:val="24"/>
        </w:rPr>
        <w:t>882</w:t>
      </w:r>
    </w:p>
    <w:p w:rsidR="00595E19" w:rsidRPr="005621D2" w:rsidRDefault="00595E19" w:rsidP="00E95015">
      <w:pPr>
        <w:jc w:val="center"/>
        <w:rPr>
          <w:sz w:val="20"/>
          <w:szCs w:val="24"/>
        </w:rPr>
      </w:pPr>
    </w:p>
    <w:p w:rsidR="00595E19" w:rsidRPr="00E95015" w:rsidRDefault="007C17EE" w:rsidP="00E95015">
      <w:pPr>
        <w:jc w:val="center"/>
        <w:rPr>
          <w:b/>
          <w:szCs w:val="24"/>
        </w:rPr>
      </w:pPr>
      <w:r w:rsidRPr="007C17EE">
        <w:rPr>
          <w:b/>
          <w:szCs w:val="24"/>
        </w:rPr>
        <w:t>О передаче органам местного самоуправления муниципального образования Кандалакшский муниципальный район части полномочий по решению вопросов местного значения муниципального образования сельское поселение Алакуртти Кандалакшского муниципального района на 2023 год</w:t>
      </w:r>
      <w:r w:rsidR="0055049B" w:rsidRPr="00E95015">
        <w:rPr>
          <w:b/>
          <w:szCs w:val="24"/>
        </w:rPr>
        <w:t xml:space="preserve"> </w:t>
      </w:r>
    </w:p>
    <w:p w:rsidR="00595E19" w:rsidRPr="005621D2" w:rsidRDefault="00595E19" w:rsidP="00E95015">
      <w:pPr>
        <w:jc w:val="center"/>
        <w:rPr>
          <w:sz w:val="20"/>
          <w:szCs w:val="24"/>
        </w:rPr>
      </w:pPr>
    </w:p>
    <w:p w:rsidR="00595E19" w:rsidRPr="00E95015" w:rsidRDefault="006C3B2D" w:rsidP="00E95015">
      <w:pPr>
        <w:pStyle w:val="headertext"/>
        <w:spacing w:beforeAutospacing="0" w:afterAutospacing="0"/>
        <w:ind w:firstLine="709"/>
        <w:jc w:val="both"/>
        <w:rPr>
          <w:szCs w:val="24"/>
        </w:rPr>
      </w:pPr>
      <w:r w:rsidRPr="006C3B2D">
        <w:rPr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Алакуртти Кандалакшского муниципального района Мурманской области</w:t>
      </w:r>
      <w:r w:rsidR="005F3F5C" w:rsidRPr="005F3F5C">
        <w:rPr>
          <w:szCs w:val="24"/>
        </w:rPr>
        <w:t>,</w:t>
      </w:r>
      <w:r w:rsidR="0055049B" w:rsidRPr="00E95015">
        <w:rPr>
          <w:szCs w:val="24"/>
        </w:rPr>
        <w:t xml:space="preserve"> </w:t>
      </w:r>
    </w:p>
    <w:p w:rsidR="00E95015" w:rsidRPr="005621D2" w:rsidRDefault="00E95015" w:rsidP="00E95015">
      <w:pPr>
        <w:jc w:val="center"/>
        <w:rPr>
          <w:sz w:val="20"/>
          <w:szCs w:val="24"/>
        </w:rPr>
      </w:pPr>
    </w:p>
    <w:p w:rsidR="00E95015" w:rsidRPr="00DF16AD" w:rsidRDefault="00E95015" w:rsidP="00E95015">
      <w:pPr>
        <w:jc w:val="center"/>
      </w:pPr>
      <w:r w:rsidRPr="00DF16AD">
        <w:t>на основании открытого голосования</w:t>
      </w:r>
    </w:p>
    <w:p w:rsidR="00E95015" w:rsidRDefault="00E95015" w:rsidP="00E95015">
      <w:pPr>
        <w:jc w:val="center"/>
      </w:pPr>
      <w:r w:rsidRPr="00DF16AD">
        <w:t xml:space="preserve">Совет депутатов </w:t>
      </w:r>
      <w:r>
        <w:t>муниципального образования</w:t>
      </w:r>
    </w:p>
    <w:p w:rsidR="00E95015" w:rsidRPr="00DF16AD" w:rsidRDefault="00E95015" w:rsidP="00E95015">
      <w:pPr>
        <w:jc w:val="center"/>
      </w:pPr>
      <w:r>
        <w:t>с</w:t>
      </w:r>
      <w:r w:rsidRPr="00DF16AD">
        <w:t>ельско</w:t>
      </w:r>
      <w:r>
        <w:t xml:space="preserve">е </w:t>
      </w:r>
      <w:r w:rsidRPr="00DF16AD">
        <w:t>поселени</w:t>
      </w:r>
      <w:r>
        <w:t>е</w:t>
      </w:r>
      <w:r w:rsidRPr="00DF16AD">
        <w:t xml:space="preserve"> Алакуртти</w:t>
      </w:r>
    </w:p>
    <w:p w:rsidR="00E95015" w:rsidRPr="00DF16AD" w:rsidRDefault="00E95015" w:rsidP="00E95015">
      <w:pPr>
        <w:jc w:val="center"/>
      </w:pPr>
      <w:r w:rsidRPr="00DF16AD">
        <w:t xml:space="preserve">Кандалакшского </w:t>
      </w:r>
      <w:r>
        <w:t xml:space="preserve">муниципального </w:t>
      </w:r>
      <w:r w:rsidRPr="00DF16AD">
        <w:t>района</w:t>
      </w:r>
    </w:p>
    <w:p w:rsidR="00595E19" w:rsidRPr="005621D2" w:rsidRDefault="00595E19" w:rsidP="00E95015">
      <w:pPr>
        <w:ind w:left="709" w:hanging="709"/>
        <w:jc w:val="center"/>
        <w:rPr>
          <w:sz w:val="20"/>
          <w:szCs w:val="24"/>
        </w:rPr>
      </w:pPr>
    </w:p>
    <w:p w:rsidR="00595E19" w:rsidRPr="00E95015" w:rsidRDefault="0055049B" w:rsidP="00E95015">
      <w:pPr>
        <w:ind w:left="709" w:hanging="709"/>
        <w:jc w:val="center"/>
        <w:rPr>
          <w:szCs w:val="24"/>
        </w:rPr>
      </w:pPr>
      <w:r w:rsidRPr="00E95015">
        <w:rPr>
          <w:szCs w:val="24"/>
        </w:rPr>
        <w:t>РЕШИЛ:</w:t>
      </w:r>
    </w:p>
    <w:p w:rsidR="00595E19" w:rsidRPr="005621D2" w:rsidRDefault="00595E19" w:rsidP="00E95015">
      <w:pPr>
        <w:ind w:left="709"/>
        <w:jc w:val="both"/>
        <w:rPr>
          <w:sz w:val="20"/>
          <w:szCs w:val="24"/>
        </w:rPr>
      </w:pPr>
    </w:p>
    <w:p w:rsidR="006C3B2D" w:rsidRPr="006C3B2D" w:rsidRDefault="006C3B2D" w:rsidP="006C3B2D">
      <w:pPr>
        <w:tabs>
          <w:tab w:val="left" w:pos="851"/>
        </w:tabs>
        <w:ind w:firstLine="709"/>
        <w:jc w:val="both"/>
        <w:rPr>
          <w:szCs w:val="24"/>
        </w:rPr>
      </w:pPr>
      <w:r w:rsidRPr="006C3B2D">
        <w:rPr>
          <w:szCs w:val="24"/>
        </w:rPr>
        <w:t>1. Передать муниципальному образованию Кандалакшский муниципальный район осуществление в 2023 году полномочий по решению вопросов местного значения муниципального образования сельское поселение Алакуртти Кандалакшского муниципального района:</w:t>
      </w:r>
    </w:p>
    <w:p w:rsidR="006C3B2D" w:rsidRPr="006C3B2D" w:rsidRDefault="006C3B2D" w:rsidP="006C3B2D">
      <w:pPr>
        <w:tabs>
          <w:tab w:val="left" w:pos="851"/>
        </w:tabs>
        <w:ind w:firstLine="709"/>
        <w:jc w:val="both"/>
        <w:rPr>
          <w:szCs w:val="24"/>
        </w:rPr>
      </w:pPr>
      <w:r w:rsidRPr="006C3B2D">
        <w:rPr>
          <w:szCs w:val="24"/>
        </w:rPr>
        <w:t>1.1</w:t>
      </w:r>
      <w:r>
        <w:rPr>
          <w:szCs w:val="24"/>
        </w:rPr>
        <w:t xml:space="preserve">. </w:t>
      </w:r>
      <w:proofErr w:type="gramStart"/>
      <w:r w:rsidRPr="006C3B2D">
        <w:rPr>
          <w:szCs w:val="24"/>
        </w:rPr>
        <w:t>Контроль за</w:t>
      </w:r>
      <w:proofErr w:type="gramEnd"/>
      <w:r w:rsidRPr="006C3B2D">
        <w:rPr>
          <w:szCs w:val="24"/>
        </w:rPr>
        <w:t xml:space="preserve"> исполнением бюджета сельского поселения Алакуртти – в  части внешнего муниципального финансового контроля.</w:t>
      </w:r>
    </w:p>
    <w:p w:rsidR="006C3B2D" w:rsidRDefault="006C3B2D" w:rsidP="006C3B2D">
      <w:pPr>
        <w:tabs>
          <w:tab w:val="left" w:pos="851"/>
        </w:tabs>
        <w:ind w:firstLine="709"/>
        <w:jc w:val="both"/>
        <w:rPr>
          <w:szCs w:val="24"/>
        </w:rPr>
      </w:pPr>
      <w:r w:rsidRPr="006C3B2D">
        <w:rPr>
          <w:szCs w:val="24"/>
        </w:rPr>
        <w:t xml:space="preserve">2. Совету депутатов муниципального образования сельское поселение Алакуртти Кандалакшского муниципального района заключить соглашение с Контрольно-счетным органом муниципального образования Кандалакшский район о приеме-передаче части полномочий по осуществлению внешнего муниципального финансового контроля, согласно </w:t>
      </w:r>
      <w:proofErr w:type="spellStart"/>
      <w:r w:rsidRPr="006C3B2D">
        <w:rPr>
          <w:szCs w:val="24"/>
        </w:rPr>
        <w:t>п.п</w:t>
      </w:r>
      <w:proofErr w:type="spellEnd"/>
      <w:r w:rsidRPr="006C3B2D">
        <w:rPr>
          <w:szCs w:val="24"/>
        </w:rPr>
        <w:t xml:space="preserve">. 1.1 настоящего </w:t>
      </w:r>
      <w:r>
        <w:rPr>
          <w:szCs w:val="24"/>
        </w:rPr>
        <w:t>Р</w:t>
      </w:r>
      <w:r w:rsidRPr="006C3B2D">
        <w:rPr>
          <w:szCs w:val="24"/>
        </w:rPr>
        <w:t>ешения.</w:t>
      </w:r>
    </w:p>
    <w:p w:rsidR="00E95015" w:rsidRDefault="005F3F5C" w:rsidP="006C3B2D">
      <w:pPr>
        <w:tabs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3</w:t>
      </w:r>
      <w:r w:rsidR="00E95015" w:rsidRPr="00E95015">
        <w:rPr>
          <w:szCs w:val="24"/>
        </w:rPr>
        <w:t>. Опубликовать настоящее решение в информационном бюллетене «Алакуртти - наша земля» и на официальном сайте сельского поселения А</w:t>
      </w:r>
      <w:r w:rsidR="00E95015">
        <w:rPr>
          <w:szCs w:val="24"/>
        </w:rPr>
        <w:t>лакуртти Кандалакшского района.</w:t>
      </w:r>
    </w:p>
    <w:p w:rsidR="00595E19" w:rsidRPr="00E95015" w:rsidRDefault="005F3F5C" w:rsidP="00E95015">
      <w:pPr>
        <w:tabs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4</w:t>
      </w:r>
      <w:r w:rsidR="00E95015" w:rsidRPr="00E95015">
        <w:rPr>
          <w:szCs w:val="24"/>
        </w:rPr>
        <w:t>. Настоящее решение вступает в силу со дня его официального опубликования.</w:t>
      </w:r>
    </w:p>
    <w:p w:rsidR="005621D2" w:rsidRDefault="005621D2" w:rsidP="00E95015">
      <w:pPr>
        <w:jc w:val="both"/>
      </w:pPr>
    </w:p>
    <w:p w:rsidR="005F3F5C" w:rsidRDefault="005F3F5C" w:rsidP="00E95015">
      <w:pPr>
        <w:jc w:val="both"/>
      </w:pPr>
    </w:p>
    <w:p w:rsidR="005F3F5C" w:rsidRDefault="005F3F5C" w:rsidP="00E95015">
      <w:pPr>
        <w:jc w:val="both"/>
      </w:pPr>
    </w:p>
    <w:p w:rsidR="006C6043" w:rsidRDefault="006C6043" w:rsidP="006C6043">
      <w:pPr>
        <w:jc w:val="both"/>
        <w:rPr>
          <w:szCs w:val="24"/>
        </w:rPr>
      </w:pPr>
      <w:r>
        <w:rPr>
          <w:szCs w:val="24"/>
        </w:rPr>
        <w:t xml:space="preserve">Заместитель председателя Совета депутатов </w:t>
      </w:r>
    </w:p>
    <w:p w:rsidR="006C6043" w:rsidRDefault="006C6043" w:rsidP="006C6043">
      <w:pPr>
        <w:jc w:val="both"/>
        <w:rPr>
          <w:szCs w:val="24"/>
        </w:rPr>
      </w:pPr>
      <w:r>
        <w:rPr>
          <w:szCs w:val="24"/>
        </w:rPr>
        <w:t>муниципального образования</w:t>
      </w:r>
    </w:p>
    <w:p w:rsidR="006C6043" w:rsidRDefault="006C6043" w:rsidP="006C6043">
      <w:pPr>
        <w:jc w:val="both"/>
        <w:rPr>
          <w:szCs w:val="24"/>
        </w:rPr>
      </w:pPr>
      <w:r>
        <w:rPr>
          <w:szCs w:val="24"/>
        </w:rPr>
        <w:t xml:space="preserve">сельское поселение Алакуртти </w:t>
      </w:r>
    </w:p>
    <w:p w:rsidR="006C6043" w:rsidRDefault="006C6043" w:rsidP="006C6043">
      <w:pPr>
        <w:jc w:val="both"/>
        <w:rPr>
          <w:szCs w:val="24"/>
        </w:rPr>
      </w:pPr>
      <w:r>
        <w:rPr>
          <w:szCs w:val="24"/>
        </w:rPr>
        <w:t xml:space="preserve">Кандалакшского муниципального района                                                                        И.Б. </w:t>
      </w:r>
      <w:proofErr w:type="spellStart"/>
      <w:r>
        <w:rPr>
          <w:szCs w:val="24"/>
        </w:rPr>
        <w:t>Репринцев</w:t>
      </w:r>
      <w:proofErr w:type="spellEnd"/>
    </w:p>
    <w:p w:rsidR="005F3F5C" w:rsidRPr="005F3F5C" w:rsidRDefault="005F3F5C" w:rsidP="006C6043">
      <w:pPr>
        <w:jc w:val="both"/>
      </w:pPr>
    </w:p>
    <w:sectPr w:rsidR="005F3F5C" w:rsidRPr="005F3F5C" w:rsidSect="005F3F5C">
      <w:pgSz w:w="11906" w:h="16838"/>
      <w:pgMar w:top="1134" w:right="567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CA6"/>
    <w:multiLevelType w:val="multilevel"/>
    <w:tmpl w:val="9358456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">
    <w:nsid w:val="18716ACA"/>
    <w:multiLevelType w:val="hybridMultilevel"/>
    <w:tmpl w:val="A12C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0809"/>
    <w:multiLevelType w:val="multilevel"/>
    <w:tmpl w:val="EA0C841A"/>
    <w:lvl w:ilvl="0">
      <w:start w:val="1"/>
      <w:numFmt w:val="decimal"/>
      <w:pStyle w:val="1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2351DF"/>
    <w:multiLevelType w:val="multilevel"/>
    <w:tmpl w:val="4170CE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color w:val="00000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65BC231C"/>
    <w:multiLevelType w:val="multilevel"/>
    <w:tmpl w:val="568A496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19"/>
    <w:rsid w:val="00095285"/>
    <w:rsid w:val="00167440"/>
    <w:rsid w:val="0055049B"/>
    <w:rsid w:val="005621D2"/>
    <w:rsid w:val="00595E19"/>
    <w:rsid w:val="005F3F5C"/>
    <w:rsid w:val="006C0019"/>
    <w:rsid w:val="006C3B2D"/>
    <w:rsid w:val="006C6043"/>
    <w:rsid w:val="007C17EE"/>
    <w:rsid w:val="00C539AC"/>
    <w:rsid w:val="00E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4"/>
      </w:numPr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Theme="majorHAnsi" w:hAnsiTheme="majorHAnsi"/>
      <w:color w:val="243F60" w:themeColor="accent1" w:themeShade="7F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0"/>
    <w:link w:val="3"/>
    <w:rPr>
      <w:rFonts w:asciiTheme="majorHAnsi" w:hAnsiTheme="majorHAnsi"/>
      <w:color w:val="243F60" w:themeColor="accent1" w:themeShade="7F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customStyle="1" w:styleId="a3">
    <w:name w:val="Заголовок статьи"/>
    <w:basedOn w:val="a"/>
    <w:next w:val="a"/>
    <w:link w:val="a4"/>
    <w:pPr>
      <w:ind w:left="1612" w:hanging="892"/>
      <w:jc w:val="both"/>
    </w:pPr>
    <w:rPr>
      <w:rFonts w:ascii="Arial" w:hAnsi="Arial"/>
      <w:sz w:val="22"/>
    </w:rPr>
  </w:style>
  <w:style w:type="character" w:customStyle="1" w:styleId="a4">
    <w:name w:val="Заголовок статьи"/>
    <w:basedOn w:val="10"/>
    <w:link w:val="a3"/>
    <w:rPr>
      <w:rFonts w:ascii="Arial" w:hAnsi="Arial"/>
      <w:sz w:val="22"/>
    </w:rPr>
  </w:style>
  <w:style w:type="paragraph" w:customStyle="1" w:styleId="Style12">
    <w:name w:val="Style12"/>
    <w:basedOn w:val="a"/>
    <w:link w:val="Style120"/>
    <w:pPr>
      <w:widowControl w:val="0"/>
      <w:spacing w:line="278" w:lineRule="exact"/>
      <w:ind w:firstLine="355"/>
      <w:jc w:val="both"/>
    </w:pPr>
    <w:rPr>
      <w:rFonts w:ascii="Arial" w:hAnsi="Arial"/>
    </w:rPr>
  </w:style>
  <w:style w:type="character" w:customStyle="1" w:styleId="Style120">
    <w:name w:val="Style12"/>
    <w:basedOn w:val="10"/>
    <w:link w:val="Style12"/>
    <w:rPr>
      <w:rFonts w:ascii="Arial" w:hAnsi="Arial"/>
      <w:sz w:val="24"/>
    </w:rPr>
  </w:style>
  <w:style w:type="paragraph" w:customStyle="1" w:styleId="FontStyle20">
    <w:name w:val="Font Style20"/>
    <w:link w:val="FontStyle200"/>
    <w:rPr>
      <w:rFonts w:ascii="Times New Roman" w:hAnsi="Times New Roman"/>
    </w:rPr>
  </w:style>
  <w:style w:type="character" w:customStyle="1" w:styleId="FontStyle200">
    <w:name w:val="Font Style20"/>
    <w:link w:val="FontStyle20"/>
    <w:rPr>
      <w:rFonts w:ascii="Times New Roman" w:hAnsi="Times New Roman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sz w:val="24"/>
      <w:u w:val="single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paragraph" w:customStyle="1" w:styleId="14">
    <w:name w:val="Гиперссылка1"/>
    <w:link w:val="a6"/>
    <w:rPr>
      <w:color w:val="000080"/>
      <w:u w:val="single"/>
    </w:rPr>
  </w:style>
  <w:style w:type="character" w:styleId="a6">
    <w:name w:val="Hyperlink"/>
    <w:link w:val="14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7">
    <w:name w:val="Normal (Web)"/>
    <w:basedOn w:val="a"/>
    <w:link w:val="a8"/>
    <w:pPr>
      <w:spacing w:before="280" w:after="119"/>
    </w:pPr>
  </w:style>
  <w:style w:type="character" w:customStyle="1" w:styleId="a8">
    <w:name w:val="Обычный (веб) Знак"/>
    <w:basedOn w:val="10"/>
    <w:link w:val="a7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0"/>
    <w:link w:val="a9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0"/>
    <w:link w:val="ab"/>
    <w:rPr>
      <w:rFonts w:ascii="Tahoma" w:hAnsi="Tahoma"/>
      <w:sz w:val="16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0"/>
    <w:link w:val="headertext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0"/>
    <w:link w:val="2"/>
    <w:rPr>
      <w:rFonts w:asciiTheme="majorHAnsi" w:hAnsiTheme="majorHAnsi"/>
      <w:color w:val="365F91" w:themeColor="accent1" w:themeShade="BF"/>
      <w:sz w:val="26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4"/>
      </w:numPr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/>
      <w:outlineLvl w:val="1"/>
    </w:pPr>
    <w:rPr>
      <w:rFonts w:asciiTheme="majorHAnsi" w:hAnsiTheme="majorHAnsi"/>
      <w:color w:val="365F91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/>
      <w:outlineLvl w:val="2"/>
    </w:pPr>
    <w:rPr>
      <w:rFonts w:asciiTheme="majorHAnsi" w:hAnsiTheme="majorHAnsi"/>
      <w:color w:val="243F60" w:themeColor="accent1" w:themeShade="7F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0"/>
    <w:link w:val="3"/>
    <w:rPr>
      <w:rFonts w:asciiTheme="majorHAnsi" w:hAnsiTheme="majorHAnsi"/>
      <w:color w:val="243F60" w:themeColor="accent1" w:themeShade="7F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customStyle="1" w:styleId="a3">
    <w:name w:val="Заголовок статьи"/>
    <w:basedOn w:val="a"/>
    <w:next w:val="a"/>
    <w:link w:val="a4"/>
    <w:pPr>
      <w:ind w:left="1612" w:hanging="892"/>
      <w:jc w:val="both"/>
    </w:pPr>
    <w:rPr>
      <w:rFonts w:ascii="Arial" w:hAnsi="Arial"/>
      <w:sz w:val="22"/>
    </w:rPr>
  </w:style>
  <w:style w:type="character" w:customStyle="1" w:styleId="a4">
    <w:name w:val="Заголовок статьи"/>
    <w:basedOn w:val="10"/>
    <w:link w:val="a3"/>
    <w:rPr>
      <w:rFonts w:ascii="Arial" w:hAnsi="Arial"/>
      <w:sz w:val="22"/>
    </w:rPr>
  </w:style>
  <w:style w:type="paragraph" w:customStyle="1" w:styleId="Style12">
    <w:name w:val="Style12"/>
    <w:basedOn w:val="a"/>
    <w:link w:val="Style120"/>
    <w:pPr>
      <w:widowControl w:val="0"/>
      <w:spacing w:line="278" w:lineRule="exact"/>
      <w:ind w:firstLine="355"/>
      <w:jc w:val="both"/>
    </w:pPr>
    <w:rPr>
      <w:rFonts w:ascii="Arial" w:hAnsi="Arial"/>
    </w:rPr>
  </w:style>
  <w:style w:type="character" w:customStyle="1" w:styleId="Style120">
    <w:name w:val="Style12"/>
    <w:basedOn w:val="10"/>
    <w:link w:val="Style12"/>
    <w:rPr>
      <w:rFonts w:ascii="Arial" w:hAnsi="Arial"/>
      <w:sz w:val="24"/>
    </w:rPr>
  </w:style>
  <w:style w:type="paragraph" w:customStyle="1" w:styleId="FontStyle20">
    <w:name w:val="Font Style20"/>
    <w:link w:val="FontStyle200"/>
    <w:rPr>
      <w:rFonts w:ascii="Times New Roman" w:hAnsi="Times New Roman"/>
    </w:rPr>
  </w:style>
  <w:style w:type="character" w:customStyle="1" w:styleId="FontStyle200">
    <w:name w:val="Font Style20"/>
    <w:link w:val="FontStyle20"/>
    <w:rPr>
      <w:rFonts w:ascii="Times New Roman" w:hAnsi="Times New Roman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Pr>
      <w:rFonts w:ascii="Times New Roman" w:hAnsi="Times New Roman"/>
      <w:sz w:val="24"/>
      <w:u w:val="single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paragraph" w:customStyle="1" w:styleId="14">
    <w:name w:val="Гиперссылка1"/>
    <w:link w:val="a6"/>
    <w:rPr>
      <w:color w:val="000080"/>
      <w:u w:val="single"/>
    </w:rPr>
  </w:style>
  <w:style w:type="character" w:styleId="a6">
    <w:name w:val="Hyperlink"/>
    <w:link w:val="14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7">
    <w:name w:val="Normal (Web)"/>
    <w:basedOn w:val="a"/>
    <w:link w:val="a8"/>
    <w:pPr>
      <w:spacing w:before="280" w:after="119"/>
    </w:pPr>
  </w:style>
  <w:style w:type="character" w:customStyle="1" w:styleId="a8">
    <w:name w:val="Обычный (веб) Знак"/>
    <w:basedOn w:val="10"/>
    <w:link w:val="a7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0"/>
    <w:link w:val="a9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0"/>
    <w:link w:val="ab"/>
    <w:rPr>
      <w:rFonts w:ascii="Tahoma" w:hAnsi="Tahoma"/>
      <w:sz w:val="16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0"/>
    <w:link w:val="headertext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0"/>
    <w:link w:val="2"/>
    <w:rPr>
      <w:rFonts w:asciiTheme="majorHAnsi" w:hAnsiTheme="majorHAnsi"/>
      <w:color w:val="365F91" w:themeColor="accent1" w:themeShade="BF"/>
      <w:sz w:val="26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8</cp:revision>
  <cp:lastPrinted>2022-10-26T11:58:00Z</cp:lastPrinted>
  <dcterms:created xsi:type="dcterms:W3CDTF">2022-10-24T11:26:00Z</dcterms:created>
  <dcterms:modified xsi:type="dcterms:W3CDTF">2022-10-26T11:58:00Z</dcterms:modified>
</cp:coreProperties>
</file>