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A29" w:rsidRPr="00CD26E2" w:rsidRDefault="00E04A29" w:rsidP="00E04A29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>ПРИЛОЖЕНИЕ</w:t>
      </w:r>
      <w:r w:rsidR="00EE6B21" w:rsidRPr="00CD26E2">
        <w:t xml:space="preserve"> № 1</w:t>
      </w:r>
    </w:p>
    <w:p w:rsidR="00E04A29" w:rsidRPr="00CD26E2" w:rsidRDefault="00E04A29" w:rsidP="00E04A29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>к решению Совета депутатов</w:t>
      </w:r>
    </w:p>
    <w:p w:rsidR="00E04A29" w:rsidRPr="00CD26E2" w:rsidRDefault="00E04A29" w:rsidP="00E04A29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>муниципального образования</w:t>
      </w:r>
    </w:p>
    <w:p w:rsidR="00E04A29" w:rsidRPr="00CD26E2" w:rsidRDefault="00E04A29" w:rsidP="00E04A29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 xml:space="preserve"> сельское поселение Алакуртти</w:t>
      </w:r>
    </w:p>
    <w:p w:rsidR="00E04A29" w:rsidRPr="00CD26E2" w:rsidRDefault="00CF3A49" w:rsidP="00E04A29">
      <w:pPr>
        <w:tabs>
          <w:tab w:val="left" w:pos="-120"/>
        </w:tabs>
        <w:ind w:left="-426"/>
        <w:jc w:val="right"/>
        <w:rPr>
          <w:rFonts w:eastAsia="Calibri"/>
          <w:b/>
          <w:lang w:eastAsia="en-US"/>
        </w:rPr>
      </w:pPr>
      <w:r w:rsidRPr="00CD26E2">
        <w:t xml:space="preserve">от </w:t>
      </w:r>
      <w:r w:rsidR="004978A8">
        <w:t>30</w:t>
      </w:r>
      <w:r w:rsidR="00F34A17" w:rsidRPr="00CD26E2">
        <w:t>.</w:t>
      </w:r>
      <w:r w:rsidR="00A74F09">
        <w:t>04</w:t>
      </w:r>
      <w:r w:rsidR="00F34A17" w:rsidRPr="00CD26E2">
        <w:t xml:space="preserve">.2021 № </w:t>
      </w:r>
      <w:r w:rsidR="004978A8">
        <w:t>705</w:t>
      </w:r>
    </w:p>
    <w:p w:rsidR="00EE6B21" w:rsidRPr="00CD26E2" w:rsidRDefault="00EE6B21" w:rsidP="00EE6B21">
      <w:pPr>
        <w:tabs>
          <w:tab w:val="left" w:pos="-120"/>
        </w:tabs>
        <w:ind w:left="-426"/>
        <w:jc w:val="center"/>
      </w:pPr>
    </w:p>
    <w:p w:rsidR="00EE6B21" w:rsidRPr="00CD26E2" w:rsidRDefault="00EE6B21" w:rsidP="00A74F09">
      <w:pPr>
        <w:tabs>
          <w:tab w:val="left" w:pos="-120"/>
        </w:tabs>
        <w:jc w:val="center"/>
      </w:pPr>
      <w:r w:rsidRPr="00CD26E2">
        <w:t>До внесения изменений в Правила землепользования и застройки с.п. Алакуртти Кандалакшского района</w:t>
      </w:r>
    </w:p>
    <w:p w:rsidR="00E04A29" w:rsidRPr="00CD26E2" w:rsidRDefault="00E04A29" w:rsidP="00E04A29">
      <w:pPr>
        <w:tabs>
          <w:tab w:val="left" w:pos="-120"/>
        </w:tabs>
        <w:ind w:left="-426"/>
        <w:jc w:val="center"/>
        <w:rPr>
          <w:rFonts w:eastAsia="Calibri"/>
          <w:b/>
          <w:lang w:eastAsia="en-US"/>
        </w:rPr>
      </w:pPr>
    </w:p>
    <w:p w:rsidR="00E04A29" w:rsidRPr="00CD26E2" w:rsidRDefault="00EE6B21" w:rsidP="00A74F09">
      <w:pPr>
        <w:tabs>
          <w:tab w:val="left" w:pos="-120"/>
        </w:tabs>
        <w:jc w:val="center"/>
        <w:rPr>
          <w:rFonts w:eastAsia="Calibri"/>
          <w:b/>
          <w:lang w:eastAsia="en-US"/>
        </w:rPr>
      </w:pPr>
      <w:r w:rsidRPr="00CD26E2">
        <w:rPr>
          <w:noProof/>
        </w:rPr>
        <w:drawing>
          <wp:inline distT="0" distB="0" distL="0" distR="0">
            <wp:extent cx="5080759" cy="69910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063" cy="699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29" w:rsidRPr="00CD26E2" w:rsidRDefault="00E04A29" w:rsidP="00490679">
      <w:pPr>
        <w:jc w:val="both"/>
      </w:pPr>
    </w:p>
    <w:p w:rsidR="00EE6B21" w:rsidRPr="00CD26E2" w:rsidRDefault="00EE6B21" w:rsidP="00EE6B21">
      <w:pPr>
        <w:tabs>
          <w:tab w:val="left" w:pos="426"/>
        </w:tabs>
        <w:ind w:right="-284"/>
        <w:jc w:val="both"/>
      </w:pPr>
      <w:r w:rsidRPr="00CD26E2">
        <w:t>П-3 – зона размещения объектов транспортной инфраструктуры</w:t>
      </w:r>
    </w:p>
    <w:p w:rsidR="00EE6B21" w:rsidRPr="00CD26E2" w:rsidRDefault="00EE6B21" w:rsidP="00490679">
      <w:pPr>
        <w:jc w:val="both"/>
      </w:pPr>
    </w:p>
    <w:p w:rsidR="00EE6B21" w:rsidRPr="00CD26E2" w:rsidRDefault="00EE6B21" w:rsidP="00490679">
      <w:pPr>
        <w:jc w:val="both"/>
      </w:pPr>
    </w:p>
    <w:p w:rsidR="00EE6B21" w:rsidRPr="00CD26E2" w:rsidRDefault="00EE6B21" w:rsidP="00EE6B21">
      <w:pPr>
        <w:jc w:val="center"/>
      </w:pPr>
      <w:r w:rsidRPr="00CD26E2">
        <w:t>После внесения изменений в Правила землепользования и застройки с.п. Алакуртти Кандалакшского района</w:t>
      </w:r>
    </w:p>
    <w:p w:rsidR="00EE6B21" w:rsidRPr="00CD26E2" w:rsidRDefault="00EE6B21" w:rsidP="00EE6B21">
      <w:pPr>
        <w:jc w:val="center"/>
      </w:pPr>
    </w:p>
    <w:p w:rsidR="00EE6B21" w:rsidRPr="00CD26E2" w:rsidRDefault="00EE6B21" w:rsidP="00EE6B21">
      <w:pPr>
        <w:jc w:val="center"/>
      </w:pPr>
      <w:r w:rsidRPr="00CD26E2">
        <w:rPr>
          <w:noProof/>
        </w:rPr>
        <w:drawing>
          <wp:inline distT="0" distB="0" distL="0" distR="0">
            <wp:extent cx="5677535" cy="78079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78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21" w:rsidRPr="00CD26E2" w:rsidRDefault="00EE6B21" w:rsidP="00490679">
      <w:pPr>
        <w:jc w:val="both"/>
      </w:pPr>
    </w:p>
    <w:p w:rsidR="00EE6B21" w:rsidRPr="00CD26E2" w:rsidRDefault="00EE6B21" w:rsidP="00490679">
      <w:pPr>
        <w:jc w:val="both"/>
      </w:pPr>
      <w:r w:rsidRPr="00CD26E2">
        <w:t>СХ-1 – зона садоводства, огородничества</w:t>
      </w:r>
    </w:p>
    <w:p w:rsidR="00EE6B21" w:rsidRPr="00CD26E2" w:rsidRDefault="00EE6B21" w:rsidP="00490679">
      <w:pPr>
        <w:jc w:val="both"/>
      </w:pPr>
    </w:p>
    <w:p w:rsidR="00EE6B21" w:rsidRPr="00CD26E2" w:rsidRDefault="00EE6B21" w:rsidP="00490679">
      <w:pPr>
        <w:jc w:val="both"/>
      </w:pPr>
    </w:p>
    <w:p w:rsidR="00EE6B21" w:rsidRPr="00CD26E2" w:rsidRDefault="00EE6B21" w:rsidP="00EE6B21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lastRenderedPageBreak/>
        <w:t>ПРИЛОЖЕНИЕ № 2</w:t>
      </w:r>
    </w:p>
    <w:p w:rsidR="00EE6B21" w:rsidRPr="00CD26E2" w:rsidRDefault="00EE6B21" w:rsidP="00EE6B21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>к решению Совета депутатов</w:t>
      </w:r>
    </w:p>
    <w:p w:rsidR="00EE6B21" w:rsidRPr="00CD26E2" w:rsidRDefault="00EE6B21" w:rsidP="00EE6B21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>муниципального образования</w:t>
      </w:r>
    </w:p>
    <w:p w:rsidR="00EE6B21" w:rsidRPr="00CD26E2" w:rsidRDefault="00EE6B21" w:rsidP="00EE6B21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 xml:space="preserve"> сельское поселение Алакуртти</w:t>
      </w:r>
    </w:p>
    <w:p w:rsidR="00EE6B21" w:rsidRPr="00CD26E2" w:rsidRDefault="00EE6B21" w:rsidP="00EE6B21">
      <w:pPr>
        <w:tabs>
          <w:tab w:val="left" w:pos="-120"/>
        </w:tabs>
        <w:ind w:left="-426"/>
        <w:jc w:val="right"/>
        <w:rPr>
          <w:rFonts w:eastAsia="Calibri"/>
          <w:b/>
          <w:lang w:eastAsia="en-US"/>
        </w:rPr>
      </w:pPr>
      <w:r w:rsidRPr="00CD26E2">
        <w:t xml:space="preserve">от </w:t>
      </w:r>
      <w:r w:rsidR="004978A8">
        <w:t>30</w:t>
      </w:r>
      <w:bookmarkStart w:id="0" w:name="_GoBack"/>
      <w:bookmarkEnd w:id="0"/>
      <w:r w:rsidRPr="00CD26E2">
        <w:t>.</w:t>
      </w:r>
      <w:r w:rsidR="00A74F09">
        <w:t>04</w:t>
      </w:r>
      <w:r w:rsidRPr="00CD26E2">
        <w:t xml:space="preserve">.2021 № </w:t>
      </w:r>
      <w:r w:rsidR="004978A8">
        <w:t>705</w:t>
      </w:r>
    </w:p>
    <w:p w:rsidR="00EE6B21" w:rsidRPr="00CD26E2" w:rsidRDefault="00EE6B21" w:rsidP="00EE6B21">
      <w:pPr>
        <w:jc w:val="right"/>
      </w:pPr>
    </w:p>
    <w:p w:rsidR="00EE6B21" w:rsidRPr="00CD26E2" w:rsidRDefault="00EE6B21" w:rsidP="00EE6B21">
      <w:pPr>
        <w:jc w:val="center"/>
      </w:pPr>
      <w:r w:rsidRPr="00CD26E2">
        <w:t>До внесения изменений в Правила землепользования и застройки с.п. Алакуртти Кандалакшского района</w:t>
      </w:r>
    </w:p>
    <w:p w:rsidR="00EE6B21" w:rsidRPr="00CD26E2" w:rsidRDefault="00EE6B21" w:rsidP="00EE6B21">
      <w:pPr>
        <w:jc w:val="center"/>
      </w:pPr>
    </w:p>
    <w:p w:rsidR="00EE6B21" w:rsidRPr="00CD26E2" w:rsidRDefault="00EE6B21" w:rsidP="00EE6B21">
      <w:pPr>
        <w:jc w:val="center"/>
      </w:pPr>
      <w:r w:rsidRPr="00CD26E2">
        <w:rPr>
          <w:noProof/>
        </w:rPr>
        <w:drawing>
          <wp:inline distT="0" distB="0" distL="0" distR="0">
            <wp:extent cx="3597275" cy="58743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587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21" w:rsidRPr="00CD26E2" w:rsidRDefault="00EE6B21" w:rsidP="00EE6B21">
      <w:pPr>
        <w:jc w:val="center"/>
      </w:pPr>
    </w:p>
    <w:p w:rsidR="00EE6B21" w:rsidRPr="00CD26E2" w:rsidRDefault="00EE6B21" w:rsidP="00EE6B21">
      <w:pPr>
        <w:jc w:val="both"/>
      </w:pPr>
      <w:r w:rsidRPr="00CD26E2">
        <w:t>ЦС-2 – зона размещения объектов культового назначения</w:t>
      </w:r>
    </w:p>
    <w:p w:rsidR="00EE6B21" w:rsidRPr="00CD26E2" w:rsidRDefault="00EE6B21" w:rsidP="00EE6B21">
      <w:pPr>
        <w:jc w:val="both"/>
      </w:pPr>
    </w:p>
    <w:p w:rsidR="00EE6B21" w:rsidRPr="00CD26E2" w:rsidRDefault="00EE6B21" w:rsidP="00EE6B21">
      <w:pPr>
        <w:jc w:val="both"/>
      </w:pPr>
    </w:p>
    <w:p w:rsidR="00EE6B21" w:rsidRPr="00CD26E2" w:rsidRDefault="00EE6B21" w:rsidP="00EE6B21">
      <w:pPr>
        <w:jc w:val="both"/>
      </w:pPr>
    </w:p>
    <w:p w:rsidR="00EE6B21" w:rsidRPr="00CD26E2" w:rsidRDefault="00EE6B21" w:rsidP="00EE6B21">
      <w:pPr>
        <w:jc w:val="both"/>
      </w:pPr>
    </w:p>
    <w:p w:rsidR="00EE6B21" w:rsidRPr="00CD26E2" w:rsidRDefault="00EE6B21" w:rsidP="00EE6B21">
      <w:pPr>
        <w:jc w:val="both"/>
      </w:pPr>
    </w:p>
    <w:p w:rsidR="00EE6B21" w:rsidRPr="00CD26E2" w:rsidRDefault="00EE6B21" w:rsidP="00EE6B21">
      <w:pPr>
        <w:jc w:val="both"/>
      </w:pPr>
    </w:p>
    <w:p w:rsidR="00EE6B21" w:rsidRPr="00CD26E2" w:rsidRDefault="00EE6B21" w:rsidP="00EE6B21">
      <w:pPr>
        <w:jc w:val="both"/>
      </w:pPr>
    </w:p>
    <w:p w:rsidR="00EE6B21" w:rsidRPr="00CD26E2" w:rsidRDefault="00EE6B21" w:rsidP="00EE6B21">
      <w:pPr>
        <w:jc w:val="both"/>
      </w:pPr>
    </w:p>
    <w:p w:rsidR="00EE6B21" w:rsidRPr="00CD26E2" w:rsidRDefault="00EE6B21" w:rsidP="00EE6B21">
      <w:pPr>
        <w:jc w:val="both"/>
      </w:pPr>
    </w:p>
    <w:p w:rsidR="00EE6B21" w:rsidRPr="00CD26E2" w:rsidRDefault="00EE6B21" w:rsidP="00EE6B21">
      <w:pPr>
        <w:jc w:val="center"/>
      </w:pPr>
      <w:r w:rsidRPr="00CD26E2">
        <w:t>После внесения изменений в Правила землепользования и застройки с.п. Алакуртти Кандалакшского района</w:t>
      </w:r>
    </w:p>
    <w:p w:rsidR="00EE6B21" w:rsidRPr="00CD26E2" w:rsidRDefault="00EE6B21" w:rsidP="00EE6B21">
      <w:pPr>
        <w:jc w:val="center"/>
      </w:pPr>
    </w:p>
    <w:p w:rsidR="00EE6B21" w:rsidRPr="00CD26E2" w:rsidRDefault="00EE6B21" w:rsidP="00EE6B21">
      <w:pPr>
        <w:jc w:val="center"/>
      </w:pPr>
      <w:r w:rsidRPr="00CD26E2">
        <w:rPr>
          <w:noProof/>
        </w:rPr>
        <w:drawing>
          <wp:inline distT="0" distB="0" distL="0" distR="0">
            <wp:extent cx="3597275" cy="58572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585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21" w:rsidRPr="00CD26E2" w:rsidRDefault="00EE6B21" w:rsidP="00EE6B21">
      <w:pPr>
        <w:jc w:val="center"/>
      </w:pPr>
    </w:p>
    <w:p w:rsidR="00EE6B21" w:rsidRPr="00CD26E2" w:rsidRDefault="00EE6B21" w:rsidP="00EE6B21">
      <w:pPr>
        <w:tabs>
          <w:tab w:val="left" w:pos="426"/>
        </w:tabs>
        <w:ind w:right="-284"/>
      </w:pPr>
      <w:r w:rsidRPr="00CD26E2">
        <w:t>П-3 – зона размещения объектов транспортной инфраструктуры</w:t>
      </w:r>
    </w:p>
    <w:p w:rsidR="00EE6B21" w:rsidRPr="00CD26E2" w:rsidRDefault="00EE6B21" w:rsidP="00EE6B21">
      <w:pPr>
        <w:jc w:val="both"/>
      </w:pPr>
    </w:p>
    <w:sectPr w:rsidR="00EE6B21" w:rsidRPr="00CD26E2" w:rsidSect="006E3E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4F5E06DE"/>
    <w:multiLevelType w:val="hybridMultilevel"/>
    <w:tmpl w:val="453C72CE"/>
    <w:lvl w:ilvl="0" w:tplc="85081F54">
      <w:start w:val="1"/>
      <w:numFmt w:val="decimal"/>
      <w:pStyle w:val="1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0F7360"/>
    <w:rsid w:val="00065CF6"/>
    <w:rsid w:val="000F7360"/>
    <w:rsid w:val="00102FB0"/>
    <w:rsid w:val="00122B8D"/>
    <w:rsid w:val="00146172"/>
    <w:rsid w:val="00156491"/>
    <w:rsid w:val="001905BA"/>
    <w:rsid w:val="001D0FB8"/>
    <w:rsid w:val="00272684"/>
    <w:rsid w:val="002C5C59"/>
    <w:rsid w:val="002F473F"/>
    <w:rsid w:val="00321BD9"/>
    <w:rsid w:val="00457E58"/>
    <w:rsid w:val="00490679"/>
    <w:rsid w:val="004978A8"/>
    <w:rsid w:val="004A4394"/>
    <w:rsid w:val="004F679A"/>
    <w:rsid w:val="005154A3"/>
    <w:rsid w:val="00544E62"/>
    <w:rsid w:val="00586A5F"/>
    <w:rsid w:val="006B104F"/>
    <w:rsid w:val="006C19E5"/>
    <w:rsid w:val="006E3EEF"/>
    <w:rsid w:val="006E420D"/>
    <w:rsid w:val="0076528B"/>
    <w:rsid w:val="00814A0B"/>
    <w:rsid w:val="008175F0"/>
    <w:rsid w:val="009011EC"/>
    <w:rsid w:val="00912146"/>
    <w:rsid w:val="009250BB"/>
    <w:rsid w:val="009259E3"/>
    <w:rsid w:val="0094522A"/>
    <w:rsid w:val="00946847"/>
    <w:rsid w:val="00952993"/>
    <w:rsid w:val="00980AC3"/>
    <w:rsid w:val="009C515A"/>
    <w:rsid w:val="009D090E"/>
    <w:rsid w:val="00A13764"/>
    <w:rsid w:val="00A44D12"/>
    <w:rsid w:val="00A5061F"/>
    <w:rsid w:val="00A74F09"/>
    <w:rsid w:val="00B10640"/>
    <w:rsid w:val="00B21DC0"/>
    <w:rsid w:val="00B35E3A"/>
    <w:rsid w:val="00B509A0"/>
    <w:rsid w:val="00B604B8"/>
    <w:rsid w:val="00B96217"/>
    <w:rsid w:val="00C8138C"/>
    <w:rsid w:val="00C91EEE"/>
    <w:rsid w:val="00CA491D"/>
    <w:rsid w:val="00CD26E2"/>
    <w:rsid w:val="00CF3A49"/>
    <w:rsid w:val="00DC214E"/>
    <w:rsid w:val="00DE6AF3"/>
    <w:rsid w:val="00E04A29"/>
    <w:rsid w:val="00E47A6B"/>
    <w:rsid w:val="00EA4E8A"/>
    <w:rsid w:val="00EE4A55"/>
    <w:rsid w:val="00EE531E"/>
    <w:rsid w:val="00EE6B21"/>
    <w:rsid w:val="00EE77E9"/>
    <w:rsid w:val="00F34A17"/>
    <w:rsid w:val="00F36AC7"/>
    <w:rsid w:val="00F740E3"/>
    <w:rsid w:val="00F815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6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21DC0"/>
    <w:pPr>
      <w:keepNext/>
      <w:numPr>
        <w:numId w:val="1"/>
      </w:numPr>
      <w:outlineLvl w:val="0"/>
    </w:pPr>
    <w:rPr>
      <w:u w:val="single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">
    <w:name w:val="Style12"/>
    <w:basedOn w:val="a"/>
    <w:uiPriority w:val="99"/>
    <w:rsid w:val="00B10640"/>
    <w:pPr>
      <w:widowControl w:val="0"/>
      <w:autoSpaceDE w:val="0"/>
      <w:autoSpaceDN w:val="0"/>
      <w:adjustRightInd w:val="0"/>
      <w:spacing w:line="278" w:lineRule="exact"/>
      <w:ind w:firstLine="355"/>
      <w:jc w:val="both"/>
    </w:pPr>
    <w:rPr>
      <w:rFonts w:ascii="Arial" w:hAnsi="Arial" w:cs="Arial"/>
    </w:rPr>
  </w:style>
  <w:style w:type="character" w:customStyle="1" w:styleId="FontStyle20">
    <w:name w:val="Font Style20"/>
    <w:uiPriority w:val="99"/>
    <w:rsid w:val="00B10640"/>
    <w:rPr>
      <w:rFonts w:ascii="Times New Roman" w:hAnsi="Times New Roman" w:cs="Times New Roman" w:hint="default"/>
      <w:sz w:val="22"/>
      <w:szCs w:val="22"/>
    </w:rPr>
  </w:style>
  <w:style w:type="character" w:customStyle="1" w:styleId="apple-converted-space">
    <w:name w:val="apple-converted-space"/>
    <w:basedOn w:val="a0"/>
    <w:rsid w:val="00B10640"/>
  </w:style>
  <w:style w:type="paragraph" w:styleId="a3">
    <w:name w:val="Balloon Text"/>
    <w:basedOn w:val="a"/>
    <w:link w:val="a4"/>
    <w:uiPriority w:val="99"/>
    <w:semiHidden/>
    <w:unhideWhenUsed/>
    <w:rsid w:val="00B106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64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6528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21DC0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character" w:styleId="a6">
    <w:name w:val="Hyperlink"/>
    <w:rsid w:val="00B21DC0"/>
    <w:rPr>
      <w:color w:val="000080"/>
      <w:u w:val="single"/>
    </w:rPr>
  </w:style>
  <w:style w:type="paragraph" w:customStyle="1" w:styleId="ConsPlusNormal">
    <w:name w:val="ConsPlusNormal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7">
    <w:name w:val="Normal (Web)"/>
    <w:basedOn w:val="a"/>
    <w:rsid w:val="00B21DC0"/>
    <w:pPr>
      <w:spacing w:before="280" w:after="119"/>
    </w:pPr>
    <w:rPr>
      <w:lang w:eastAsia="ar-SA"/>
    </w:rPr>
  </w:style>
  <w:style w:type="paragraph" w:customStyle="1" w:styleId="a8">
    <w:name w:val="Заголовок статьи"/>
    <w:basedOn w:val="a"/>
    <w:next w:val="a"/>
    <w:rsid w:val="00B21DC0"/>
    <w:pPr>
      <w:suppressAutoHyphens/>
      <w:ind w:left="1612" w:hanging="892"/>
      <w:jc w:val="both"/>
    </w:pPr>
    <w:rPr>
      <w:rFonts w:ascii="Arial" w:hAnsi="Arial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6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21DC0"/>
    <w:pPr>
      <w:keepNext/>
      <w:numPr>
        <w:numId w:val="1"/>
      </w:numPr>
      <w:outlineLvl w:val="0"/>
    </w:pPr>
    <w:rPr>
      <w:u w:val="single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">
    <w:name w:val="Style12"/>
    <w:basedOn w:val="a"/>
    <w:uiPriority w:val="99"/>
    <w:rsid w:val="00B10640"/>
    <w:pPr>
      <w:widowControl w:val="0"/>
      <w:autoSpaceDE w:val="0"/>
      <w:autoSpaceDN w:val="0"/>
      <w:adjustRightInd w:val="0"/>
      <w:spacing w:line="278" w:lineRule="exact"/>
      <w:ind w:firstLine="355"/>
      <w:jc w:val="both"/>
    </w:pPr>
    <w:rPr>
      <w:rFonts w:ascii="Arial" w:hAnsi="Arial" w:cs="Arial"/>
    </w:rPr>
  </w:style>
  <w:style w:type="character" w:customStyle="1" w:styleId="FontStyle20">
    <w:name w:val="Font Style20"/>
    <w:uiPriority w:val="99"/>
    <w:rsid w:val="00B10640"/>
    <w:rPr>
      <w:rFonts w:ascii="Times New Roman" w:hAnsi="Times New Roman" w:cs="Times New Roman" w:hint="default"/>
      <w:sz w:val="22"/>
      <w:szCs w:val="22"/>
    </w:rPr>
  </w:style>
  <w:style w:type="character" w:customStyle="1" w:styleId="apple-converted-space">
    <w:name w:val="apple-converted-space"/>
    <w:basedOn w:val="a0"/>
    <w:rsid w:val="00B10640"/>
  </w:style>
  <w:style w:type="paragraph" w:styleId="a3">
    <w:name w:val="Balloon Text"/>
    <w:basedOn w:val="a"/>
    <w:link w:val="a4"/>
    <w:uiPriority w:val="99"/>
    <w:semiHidden/>
    <w:unhideWhenUsed/>
    <w:rsid w:val="00B106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64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6528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21DC0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character" w:styleId="a6">
    <w:name w:val="Hyperlink"/>
    <w:rsid w:val="00B21DC0"/>
    <w:rPr>
      <w:color w:val="000080"/>
      <w:u w:val="single"/>
    </w:rPr>
  </w:style>
  <w:style w:type="paragraph" w:customStyle="1" w:styleId="ConsPlusNormal">
    <w:name w:val="ConsPlusNormal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7">
    <w:name w:val="Normal (Web)"/>
    <w:basedOn w:val="a"/>
    <w:rsid w:val="00B21DC0"/>
    <w:pPr>
      <w:spacing w:before="280" w:after="119"/>
    </w:pPr>
    <w:rPr>
      <w:lang w:eastAsia="ar-SA"/>
    </w:rPr>
  </w:style>
  <w:style w:type="paragraph" w:customStyle="1" w:styleId="a8">
    <w:name w:val="Заголовок статьи"/>
    <w:basedOn w:val="a"/>
    <w:next w:val="a"/>
    <w:rsid w:val="00B21DC0"/>
    <w:pPr>
      <w:suppressAutoHyphens/>
      <w:ind w:left="1612" w:hanging="892"/>
      <w:jc w:val="both"/>
    </w:pPr>
    <w:rPr>
      <w:rFonts w:ascii="Arial" w:hAnsi="Arial"/>
      <w:sz w:val="22"/>
      <w:szCs w:val="2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1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</dc:creator>
  <cp:lastModifiedBy>Пользователь Windows</cp:lastModifiedBy>
  <cp:revision>6</cp:revision>
  <cp:lastPrinted>2020-10-26T12:50:00Z</cp:lastPrinted>
  <dcterms:created xsi:type="dcterms:W3CDTF">2021-04-07T06:18:00Z</dcterms:created>
  <dcterms:modified xsi:type="dcterms:W3CDTF">2021-05-11T12:23:00Z</dcterms:modified>
</cp:coreProperties>
</file>