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9B4" w:rsidRPr="002B157F" w:rsidRDefault="00E949B4" w:rsidP="00E949B4">
      <w:pPr>
        <w:suppressAutoHyphens w:val="0"/>
        <w:autoSpaceDE w:val="0"/>
        <w:autoSpaceDN w:val="0"/>
        <w:adjustRightInd w:val="0"/>
        <w:jc w:val="center"/>
        <w:rPr>
          <w:rFonts w:eastAsia="Times New Roman"/>
          <w:b/>
          <w:bCs/>
        </w:rPr>
      </w:pPr>
    </w:p>
    <w:p w:rsidR="00E949B4" w:rsidRPr="002B157F" w:rsidRDefault="00E949B4" w:rsidP="00E949B4">
      <w:pPr>
        <w:suppressAutoHyphens w:val="0"/>
        <w:autoSpaceDE w:val="0"/>
        <w:autoSpaceDN w:val="0"/>
        <w:adjustRightInd w:val="0"/>
        <w:jc w:val="center"/>
        <w:rPr>
          <w:rFonts w:eastAsia="Times New Roman"/>
          <w:b/>
          <w:bCs/>
        </w:rPr>
      </w:pPr>
      <w:r w:rsidRPr="002B157F">
        <w:rPr>
          <w:rFonts w:eastAsia="Times New Roman"/>
          <w:b/>
          <w:bCs/>
          <w:noProof/>
        </w:rPr>
        <w:drawing>
          <wp:inline distT="0" distB="0" distL="0" distR="0">
            <wp:extent cx="1019175" cy="1019175"/>
            <wp:effectExtent l="0" t="0" r="0" b="9525"/>
            <wp:docPr id="1" name="Рисунок 1" descr="Герб_Алакуртти_мал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Алакуртти_малый.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9175" cy="1019175"/>
                    </a:xfrm>
                    <a:prstGeom prst="rect">
                      <a:avLst/>
                    </a:prstGeom>
                    <a:noFill/>
                    <a:ln>
                      <a:noFill/>
                    </a:ln>
                  </pic:spPr>
                </pic:pic>
              </a:graphicData>
            </a:graphic>
          </wp:inline>
        </w:drawing>
      </w:r>
    </w:p>
    <w:p w:rsidR="00E949B4" w:rsidRPr="002B157F" w:rsidRDefault="00E949B4" w:rsidP="00E949B4">
      <w:pPr>
        <w:suppressAutoHyphens w:val="0"/>
        <w:autoSpaceDE w:val="0"/>
        <w:autoSpaceDN w:val="0"/>
        <w:adjustRightInd w:val="0"/>
        <w:jc w:val="center"/>
        <w:rPr>
          <w:rFonts w:eastAsia="Times New Roman"/>
          <w:b/>
          <w:bCs/>
        </w:rPr>
      </w:pPr>
      <w:r w:rsidRPr="002B157F">
        <w:rPr>
          <w:rFonts w:eastAsia="Times New Roman"/>
          <w:b/>
          <w:bCs/>
        </w:rPr>
        <w:t>СОВЕТ ДЕПУТАТОВ</w:t>
      </w:r>
    </w:p>
    <w:p w:rsidR="00E949B4" w:rsidRPr="002B157F" w:rsidRDefault="00E949B4" w:rsidP="00E949B4">
      <w:pPr>
        <w:suppressAutoHyphens w:val="0"/>
        <w:autoSpaceDE w:val="0"/>
        <w:autoSpaceDN w:val="0"/>
        <w:adjustRightInd w:val="0"/>
        <w:jc w:val="center"/>
        <w:rPr>
          <w:rFonts w:eastAsia="Times New Roman"/>
          <w:b/>
          <w:bCs/>
        </w:rPr>
      </w:pPr>
      <w:r w:rsidRPr="002B157F">
        <w:rPr>
          <w:rFonts w:eastAsia="Times New Roman"/>
          <w:b/>
          <w:bCs/>
        </w:rPr>
        <w:t>СЕЛЬСКОГО ПОСЕЛЕНИЯ АЛАКУРТТИ</w:t>
      </w:r>
    </w:p>
    <w:p w:rsidR="00E949B4" w:rsidRPr="002B157F" w:rsidRDefault="00E949B4" w:rsidP="00E949B4">
      <w:pPr>
        <w:suppressAutoHyphens w:val="0"/>
        <w:autoSpaceDE w:val="0"/>
        <w:autoSpaceDN w:val="0"/>
        <w:adjustRightInd w:val="0"/>
        <w:jc w:val="center"/>
        <w:rPr>
          <w:rFonts w:eastAsia="Times New Roman"/>
          <w:b/>
          <w:bCs/>
        </w:rPr>
      </w:pPr>
      <w:r w:rsidRPr="002B157F">
        <w:rPr>
          <w:rFonts w:eastAsia="Times New Roman"/>
          <w:b/>
          <w:bCs/>
        </w:rPr>
        <w:t>КАНДАЛАКШСКОГО РАЙОНА</w:t>
      </w:r>
    </w:p>
    <w:p w:rsidR="00E949B4" w:rsidRPr="002B157F" w:rsidRDefault="00E949B4" w:rsidP="00E949B4">
      <w:pPr>
        <w:widowControl/>
        <w:suppressAutoHyphens w:val="0"/>
        <w:autoSpaceDE w:val="0"/>
        <w:autoSpaceDN w:val="0"/>
        <w:adjustRightInd w:val="0"/>
        <w:spacing w:line="240" w:lineRule="exact"/>
        <w:jc w:val="center"/>
        <w:rPr>
          <w:rFonts w:eastAsia="Times New Roman"/>
          <w:b/>
        </w:rPr>
      </w:pPr>
      <w:r w:rsidRPr="002B157F">
        <w:rPr>
          <w:rFonts w:eastAsia="Times New Roman"/>
          <w:b/>
        </w:rPr>
        <w:t>ТРЕТЬЕГО СОЗЫВА</w:t>
      </w:r>
    </w:p>
    <w:p w:rsidR="002376D6" w:rsidRPr="002B157F" w:rsidRDefault="002376D6" w:rsidP="00E949B4">
      <w:pPr>
        <w:suppressAutoHyphens w:val="0"/>
        <w:autoSpaceDE w:val="0"/>
        <w:autoSpaceDN w:val="0"/>
        <w:adjustRightInd w:val="0"/>
        <w:jc w:val="center"/>
        <w:rPr>
          <w:rFonts w:eastAsia="Times New Roman"/>
          <w:b/>
          <w:color w:val="FF0000"/>
        </w:rPr>
      </w:pPr>
    </w:p>
    <w:p w:rsidR="00E949B4" w:rsidRPr="002B157F" w:rsidRDefault="00E949B4" w:rsidP="00E949B4">
      <w:pPr>
        <w:suppressAutoHyphens w:val="0"/>
        <w:autoSpaceDE w:val="0"/>
        <w:autoSpaceDN w:val="0"/>
        <w:adjustRightInd w:val="0"/>
        <w:jc w:val="center"/>
        <w:rPr>
          <w:rFonts w:eastAsia="Times New Roman"/>
          <w:b/>
        </w:rPr>
      </w:pPr>
      <w:r w:rsidRPr="002B157F">
        <w:rPr>
          <w:rFonts w:eastAsia="Times New Roman"/>
          <w:b/>
        </w:rPr>
        <w:t>РЕШЕНИЕ</w:t>
      </w:r>
    </w:p>
    <w:p w:rsidR="00E949B4" w:rsidRPr="002B157F" w:rsidRDefault="00E949B4" w:rsidP="00E949B4">
      <w:pPr>
        <w:suppressAutoHyphens w:val="0"/>
        <w:autoSpaceDE w:val="0"/>
        <w:autoSpaceDN w:val="0"/>
        <w:adjustRightInd w:val="0"/>
        <w:jc w:val="center"/>
        <w:rPr>
          <w:rFonts w:eastAsia="Times New Roman"/>
          <w:b/>
        </w:rPr>
      </w:pPr>
    </w:p>
    <w:p w:rsidR="006E6216" w:rsidRPr="002B157F" w:rsidRDefault="006E6216" w:rsidP="00E949B4">
      <w:r w:rsidRPr="002B157F">
        <w:t xml:space="preserve">от </w:t>
      </w:r>
      <w:r w:rsidR="007A256B" w:rsidRPr="002B157F">
        <w:t>«</w:t>
      </w:r>
      <w:r w:rsidR="002376D6" w:rsidRPr="002B157F">
        <w:t>21</w:t>
      </w:r>
      <w:r w:rsidR="007A256B" w:rsidRPr="002B157F">
        <w:t>»</w:t>
      </w:r>
      <w:r w:rsidR="002376D6" w:rsidRPr="002B157F">
        <w:t xml:space="preserve"> июля</w:t>
      </w:r>
      <w:r w:rsidR="007A256B" w:rsidRPr="002B157F">
        <w:t xml:space="preserve"> </w:t>
      </w:r>
      <w:r w:rsidR="00946960" w:rsidRPr="002B157F">
        <w:t xml:space="preserve"> </w:t>
      </w:r>
      <w:r w:rsidRPr="002B157F">
        <w:t xml:space="preserve">2017 </w:t>
      </w:r>
      <w:r w:rsidR="00946960" w:rsidRPr="002B157F">
        <w:t xml:space="preserve">года                         </w:t>
      </w:r>
      <w:r w:rsidRPr="002B157F">
        <w:t xml:space="preserve">  </w:t>
      </w:r>
      <w:r w:rsidR="00BE3BE4" w:rsidRPr="002B157F">
        <w:t xml:space="preserve">                  </w:t>
      </w:r>
      <w:r w:rsidR="00F87670" w:rsidRPr="002B157F">
        <w:t xml:space="preserve">           </w:t>
      </w:r>
      <w:r w:rsidRPr="002B157F">
        <w:t xml:space="preserve">  </w:t>
      </w:r>
      <w:r w:rsidR="00F87670" w:rsidRPr="002B157F">
        <w:t xml:space="preserve">                              </w:t>
      </w:r>
      <w:r w:rsidRPr="002B157F">
        <w:t xml:space="preserve">     №</w:t>
      </w:r>
      <w:r w:rsidR="007A256B" w:rsidRPr="002B157F">
        <w:t xml:space="preserve"> </w:t>
      </w:r>
      <w:r w:rsidR="002376D6" w:rsidRPr="002B157F">
        <w:t>355</w:t>
      </w:r>
      <w:bookmarkStart w:id="0" w:name="_GoBack"/>
      <w:bookmarkEnd w:id="0"/>
    </w:p>
    <w:p w:rsidR="006E6216" w:rsidRPr="002B157F" w:rsidRDefault="006E6216" w:rsidP="00E949B4">
      <w:pPr>
        <w:rPr>
          <w:b/>
        </w:rPr>
      </w:pPr>
    </w:p>
    <w:p w:rsidR="007A256B" w:rsidRPr="002B157F" w:rsidRDefault="007A256B" w:rsidP="00E949B4">
      <w:pPr>
        <w:widowControl/>
        <w:suppressAutoHyphens w:val="0"/>
        <w:jc w:val="center"/>
        <w:rPr>
          <w:rFonts w:eastAsia="Times New Roman"/>
          <w:b/>
        </w:rPr>
      </w:pPr>
      <w:r w:rsidRPr="002B157F">
        <w:rPr>
          <w:rFonts w:eastAsia="Times New Roman"/>
          <w:b/>
        </w:rPr>
        <w:t>О внесении изменений в решение Совета депутатов сельского поселения Алакуртти Кандалакшского района от 27.09.2013 №225 (в посл. ред.) «Об утверждении Генерального плана и Правил землепользования и застройки муниципального образования сельское поселение Алакуртти Кандалакшского района»</w:t>
      </w:r>
    </w:p>
    <w:p w:rsidR="006E6216" w:rsidRPr="002B157F" w:rsidRDefault="006E6216" w:rsidP="00BE3BE4">
      <w:pPr>
        <w:pStyle w:val="Style6"/>
        <w:widowControl/>
        <w:spacing w:line="240" w:lineRule="auto"/>
        <w:jc w:val="left"/>
        <w:rPr>
          <w:rStyle w:val="FontStyle20"/>
          <w:sz w:val="24"/>
          <w:szCs w:val="24"/>
        </w:rPr>
      </w:pPr>
    </w:p>
    <w:p w:rsidR="006E6216" w:rsidRPr="002B157F" w:rsidRDefault="00ED7901" w:rsidP="00BE3BE4">
      <w:pPr>
        <w:pStyle w:val="21"/>
        <w:ind w:firstLine="709"/>
        <w:jc w:val="both"/>
      </w:pPr>
      <w:r w:rsidRPr="002B157F">
        <w:t xml:space="preserve">В соответствии с </w:t>
      </w:r>
      <w:r w:rsidR="00F87670" w:rsidRPr="002B157F">
        <w:t xml:space="preserve">Градостроительным кодексом РФ, ст. ст. 49, 70.1. </w:t>
      </w:r>
      <w:r w:rsidRPr="002B157F">
        <w:t xml:space="preserve">Земельного кодекса РФ, ст. ст. 36, 37 </w:t>
      </w:r>
      <w:r w:rsidR="006E6216" w:rsidRPr="002B157F">
        <w:t xml:space="preserve"> Федеральн</w:t>
      </w:r>
      <w:r w:rsidRPr="002B157F">
        <w:t>ого</w:t>
      </w:r>
      <w:r w:rsidR="006E6216" w:rsidRPr="002B157F">
        <w:t xml:space="preserve"> закон</w:t>
      </w:r>
      <w:r w:rsidRPr="002B157F">
        <w:t>а</w:t>
      </w:r>
      <w:r w:rsidR="006E6216" w:rsidRPr="002B157F">
        <w:t xml:space="preserve"> «Об общих принципах организации местного самоуправления в Российской Федерации» от 06.10.2003 № 131-ФЗ и Уставом </w:t>
      </w:r>
      <w:r w:rsidR="00E77E5F" w:rsidRPr="002B157F">
        <w:t>сельского поселения Алакуртти</w:t>
      </w:r>
      <w:r w:rsidR="006E6216" w:rsidRPr="002B157F">
        <w:t xml:space="preserve"> Кандалакшск</w:t>
      </w:r>
      <w:r w:rsidR="00E77E5F" w:rsidRPr="002B157F">
        <w:t>ого</w:t>
      </w:r>
      <w:r w:rsidR="006E6216" w:rsidRPr="002B157F">
        <w:t xml:space="preserve"> район</w:t>
      </w:r>
      <w:r w:rsidR="00E77E5F" w:rsidRPr="002B157F">
        <w:t>а,</w:t>
      </w:r>
      <w:r w:rsidRPr="002B157F">
        <w:t xml:space="preserve"> на основании протест прокуратуры города Кандалакши от 23.05.2017 №4-375в-2017, </w:t>
      </w:r>
    </w:p>
    <w:p w:rsidR="006E6216" w:rsidRPr="002B157F" w:rsidRDefault="006E6216" w:rsidP="00BE3BE4">
      <w:pPr>
        <w:pStyle w:val="Style6"/>
        <w:widowControl/>
        <w:spacing w:line="240" w:lineRule="auto"/>
        <w:ind w:firstLine="709"/>
        <w:rPr>
          <w:rStyle w:val="FontStyle20"/>
          <w:sz w:val="24"/>
          <w:szCs w:val="24"/>
        </w:rPr>
      </w:pPr>
    </w:p>
    <w:p w:rsidR="00BE3BE4" w:rsidRPr="002B157F" w:rsidRDefault="00BE3BE4" w:rsidP="00BE3BE4">
      <w:pPr>
        <w:widowControl/>
        <w:suppressAutoHyphens w:val="0"/>
        <w:ind w:firstLine="709"/>
        <w:jc w:val="center"/>
        <w:rPr>
          <w:rFonts w:eastAsia="Calibri"/>
          <w:lang w:eastAsia="en-US"/>
        </w:rPr>
      </w:pPr>
      <w:r w:rsidRPr="002B157F">
        <w:rPr>
          <w:rFonts w:eastAsia="Calibri"/>
          <w:lang w:eastAsia="en-US"/>
        </w:rPr>
        <w:t>на основании открытого голосования</w:t>
      </w:r>
    </w:p>
    <w:p w:rsidR="00BE3BE4" w:rsidRPr="002B157F" w:rsidRDefault="00BE3BE4" w:rsidP="00BE3BE4">
      <w:pPr>
        <w:widowControl/>
        <w:suppressAutoHyphens w:val="0"/>
        <w:ind w:firstLine="709"/>
        <w:jc w:val="center"/>
        <w:rPr>
          <w:rFonts w:eastAsia="Calibri"/>
          <w:lang w:eastAsia="en-US"/>
        </w:rPr>
      </w:pPr>
      <w:r w:rsidRPr="002B157F">
        <w:rPr>
          <w:rFonts w:eastAsia="Calibri"/>
          <w:lang w:eastAsia="en-US"/>
        </w:rPr>
        <w:t>Совет депутатов сельского поселения Алакуртти</w:t>
      </w:r>
    </w:p>
    <w:p w:rsidR="00BE3BE4" w:rsidRPr="002B157F" w:rsidRDefault="00BE3BE4" w:rsidP="00BE3BE4">
      <w:pPr>
        <w:widowControl/>
        <w:suppressAutoHyphens w:val="0"/>
        <w:ind w:firstLine="709"/>
        <w:jc w:val="center"/>
        <w:rPr>
          <w:rFonts w:eastAsia="Calibri"/>
          <w:lang w:eastAsia="en-US"/>
        </w:rPr>
      </w:pPr>
      <w:r w:rsidRPr="002B157F">
        <w:rPr>
          <w:rFonts w:eastAsia="Calibri"/>
          <w:lang w:eastAsia="en-US"/>
        </w:rPr>
        <w:t>Кандалакшского района</w:t>
      </w:r>
    </w:p>
    <w:p w:rsidR="00BE3BE4" w:rsidRPr="002B157F" w:rsidRDefault="00BE3BE4" w:rsidP="00BE3BE4">
      <w:pPr>
        <w:pStyle w:val="a9"/>
        <w:spacing w:after="0"/>
        <w:ind w:left="0" w:firstLine="709"/>
        <w:jc w:val="center"/>
      </w:pPr>
    </w:p>
    <w:p w:rsidR="006E6216" w:rsidRPr="002B157F" w:rsidRDefault="00BE3BE4" w:rsidP="00BE3BE4">
      <w:pPr>
        <w:pStyle w:val="a9"/>
        <w:spacing w:after="0"/>
        <w:ind w:left="0" w:firstLine="709"/>
        <w:jc w:val="center"/>
        <w:rPr>
          <w:b/>
        </w:rPr>
      </w:pPr>
      <w:r w:rsidRPr="002B157F">
        <w:rPr>
          <w:b/>
        </w:rPr>
        <w:t>РЕШИЛ:</w:t>
      </w:r>
    </w:p>
    <w:p w:rsidR="00BE3BE4" w:rsidRPr="002B157F" w:rsidRDefault="00BE3BE4" w:rsidP="00BE3BE4">
      <w:pPr>
        <w:pStyle w:val="a9"/>
        <w:spacing w:after="0"/>
        <w:ind w:left="0" w:firstLine="709"/>
        <w:jc w:val="center"/>
      </w:pPr>
    </w:p>
    <w:p w:rsidR="002466E0" w:rsidRPr="002B157F" w:rsidRDefault="002466E0" w:rsidP="00E949B4">
      <w:pPr>
        <w:widowControl/>
        <w:suppressAutoHyphens w:val="0"/>
        <w:ind w:firstLine="709"/>
        <w:jc w:val="both"/>
        <w:rPr>
          <w:rFonts w:eastAsia="Times New Roman"/>
        </w:rPr>
      </w:pPr>
      <w:r w:rsidRPr="002B157F">
        <w:rPr>
          <w:rFonts w:eastAsia="Times New Roman"/>
        </w:rPr>
        <w:t xml:space="preserve">1. Внести изменения в решение Совета депутатов сельского поселения Алакуртти Кандалакшского района от 27.09.2013 №225 (в посл. ред.) «Об утверждении Генерального плана и Правил землепользования и застройки муниципального образования сельское поселение Алакуртти Кандалакшского района» следующие изменения: </w:t>
      </w:r>
    </w:p>
    <w:p w:rsidR="002466E0" w:rsidRPr="002B157F" w:rsidRDefault="00E949B4" w:rsidP="00E949B4">
      <w:pPr>
        <w:widowControl/>
        <w:suppressAutoHyphens w:val="0"/>
        <w:ind w:firstLine="709"/>
        <w:jc w:val="both"/>
        <w:rPr>
          <w:rFonts w:eastAsia="Times New Roman"/>
        </w:rPr>
      </w:pPr>
      <w:r w:rsidRPr="002B157F">
        <w:rPr>
          <w:rFonts w:eastAsia="Times New Roman"/>
        </w:rPr>
        <w:t>1.1.</w:t>
      </w:r>
      <w:r w:rsidR="00544B8D" w:rsidRPr="002B157F">
        <w:rPr>
          <w:rFonts w:eastAsia="Times New Roman"/>
        </w:rPr>
        <w:t>Пункт 2 ч.7 Правил изложить в следующей редакции:</w:t>
      </w:r>
    </w:p>
    <w:p w:rsidR="00544B8D" w:rsidRPr="002B157F" w:rsidRDefault="00544B8D" w:rsidP="00E949B4">
      <w:pPr>
        <w:widowControl/>
        <w:suppressAutoHyphens w:val="0"/>
        <w:ind w:firstLine="709"/>
        <w:jc w:val="both"/>
        <w:rPr>
          <w:rFonts w:eastAsia="Times New Roman"/>
        </w:rPr>
      </w:pPr>
      <w:r w:rsidRPr="002B157F">
        <w:rPr>
          <w:rFonts w:eastAsia="Times New Roman"/>
        </w:rPr>
        <w:t>« 2) Решение о формировании Комиссии принимается Главой администрации сельского поселения Алакуртти»;</w:t>
      </w:r>
    </w:p>
    <w:p w:rsidR="002466E0" w:rsidRPr="002B157F" w:rsidRDefault="002466E0" w:rsidP="00544B8D">
      <w:pPr>
        <w:widowControl/>
        <w:suppressAutoHyphens w:val="0"/>
        <w:ind w:firstLine="567"/>
        <w:jc w:val="both"/>
        <w:rPr>
          <w:rFonts w:eastAsia="Times New Roman"/>
        </w:rPr>
      </w:pPr>
      <w:r w:rsidRPr="002B157F">
        <w:rPr>
          <w:rFonts w:eastAsia="Times New Roman"/>
        </w:rPr>
        <w:t>1.2. Исключить из ч.1 ст.23</w:t>
      </w:r>
      <w:r w:rsidR="000039B5" w:rsidRPr="002B157F">
        <w:rPr>
          <w:rFonts w:eastAsia="Times New Roman"/>
        </w:rPr>
        <w:t xml:space="preserve"> Правил слова «если при его проведени</w:t>
      </w:r>
      <w:r w:rsidR="00F87670" w:rsidRPr="002B157F">
        <w:rPr>
          <w:rFonts w:eastAsia="Times New Roman"/>
        </w:rPr>
        <w:t xml:space="preserve">и затрагиваются конструктивные </w:t>
      </w:r>
      <w:r w:rsidR="000039B5" w:rsidRPr="002B157F">
        <w:rPr>
          <w:rFonts w:eastAsia="Times New Roman"/>
        </w:rPr>
        <w:t>и другие характеристики надежности и безопасности объектов капитального строительств»;</w:t>
      </w:r>
    </w:p>
    <w:p w:rsidR="002466E0" w:rsidRPr="002B157F" w:rsidRDefault="000039B5" w:rsidP="00E949B4">
      <w:pPr>
        <w:widowControl/>
        <w:suppressAutoHyphens w:val="0"/>
        <w:ind w:firstLine="709"/>
        <w:jc w:val="both"/>
        <w:rPr>
          <w:color w:val="000000"/>
          <w:shd w:val="clear" w:color="auto" w:fill="FFFFFF"/>
        </w:rPr>
      </w:pPr>
      <w:r w:rsidRPr="002B157F">
        <w:rPr>
          <w:rFonts w:eastAsia="Times New Roman"/>
        </w:rPr>
        <w:t>1.3</w:t>
      </w:r>
      <w:r w:rsidRPr="002B157F">
        <w:rPr>
          <w:color w:val="000000"/>
          <w:shd w:val="clear" w:color="auto" w:fill="FFFFFF"/>
        </w:rPr>
        <w:t xml:space="preserve"> Пункт 2 ч.10 ст.23 изложить в следующей редакции: «схема планировочной организации земельного участка, которая выполнена в соответствии с информацией, указанной в градостроительном плане земельного участка»;</w:t>
      </w:r>
    </w:p>
    <w:p w:rsidR="00FA3B22" w:rsidRPr="002B157F" w:rsidRDefault="00FA3B22" w:rsidP="00E949B4">
      <w:pPr>
        <w:widowControl/>
        <w:suppressAutoHyphens w:val="0"/>
        <w:ind w:firstLine="709"/>
        <w:jc w:val="both"/>
      </w:pPr>
      <w:r w:rsidRPr="002B157F">
        <w:rPr>
          <w:color w:val="000000"/>
          <w:shd w:val="clear" w:color="auto" w:fill="FFFFFF"/>
        </w:rPr>
        <w:t xml:space="preserve">1.4 Изложить из п.10 ч.10 ст. 23 в следующей редакции: </w:t>
      </w:r>
      <w:r w:rsidRPr="002B157F">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проектной документации для строительства</w:t>
      </w:r>
      <w:proofErr w:type="gramStart"/>
      <w:r w:rsidRPr="002B157F">
        <w:t xml:space="preserve"> ,</w:t>
      </w:r>
      <w:proofErr w:type="gramEnd"/>
      <w:r w:rsidRPr="002B157F">
        <w:t xml:space="preserve"> реконструкции, капитального ремонта таких объектов)»;</w:t>
      </w:r>
    </w:p>
    <w:p w:rsidR="00FA3B22" w:rsidRPr="002B157F" w:rsidRDefault="00FA3B22" w:rsidP="00E949B4">
      <w:pPr>
        <w:widowControl/>
        <w:suppressAutoHyphens w:val="0"/>
        <w:ind w:firstLine="709"/>
        <w:jc w:val="both"/>
      </w:pPr>
      <w:r w:rsidRPr="002B157F">
        <w:lastRenderedPageBreak/>
        <w:t xml:space="preserve">1.5. Дополнить </w:t>
      </w:r>
      <w:r w:rsidR="00A044C6" w:rsidRPr="002B157F">
        <w:t>ч.10 ст.23 Правил следующим</w:t>
      </w:r>
      <w:r w:rsidR="006B57AA" w:rsidRPr="002B157F">
        <w:t>и</w:t>
      </w:r>
      <w:r w:rsidR="00A044C6" w:rsidRPr="002B157F">
        <w:t xml:space="preserve"> </w:t>
      </w:r>
      <w:r w:rsidR="006B57AA" w:rsidRPr="002B157F">
        <w:t>пунктами</w:t>
      </w:r>
      <w:r w:rsidR="00A044C6" w:rsidRPr="002B157F">
        <w:t xml:space="preserve">: </w:t>
      </w:r>
    </w:p>
    <w:p w:rsidR="00A044C6" w:rsidRPr="002B157F" w:rsidRDefault="00A044C6" w:rsidP="00E949B4">
      <w:pPr>
        <w:widowControl/>
        <w:suppressAutoHyphens w:val="0"/>
        <w:ind w:firstLine="709"/>
        <w:jc w:val="both"/>
      </w:pPr>
      <w:r w:rsidRPr="002B157F">
        <w:t>«14) требования к обеспечению безопасной эксплуатации объектов капитального строительства</w:t>
      </w:r>
      <w:r w:rsidR="006B57AA" w:rsidRPr="002B157F">
        <w:t>;</w:t>
      </w:r>
    </w:p>
    <w:p w:rsidR="006B57AA" w:rsidRPr="002B157F" w:rsidRDefault="006B57AA" w:rsidP="00E949B4">
      <w:pPr>
        <w:widowControl/>
        <w:suppressAutoHyphens w:val="0"/>
        <w:ind w:firstLine="709"/>
        <w:jc w:val="both"/>
      </w:pPr>
      <w:r w:rsidRPr="002B157F">
        <w:t xml:space="preserve">15) </w:t>
      </w:r>
      <w:r w:rsidRPr="002B157F">
        <w:rPr>
          <w:color w:val="000000"/>
          <w:shd w:val="clear" w:color="auto" w:fill="FFFFFF"/>
        </w:rPr>
        <w:t>сведения о нормативной периодичности выполнения работ по капитальному ремонту многоквартирного дома, необходимых для обеспечения безопасной эксплуатации такого дома, об объеме и о составе указанных работ (в случае подготовки проектной документации для строительства, реконструкции многоквартирного дома)»;</w:t>
      </w:r>
    </w:p>
    <w:p w:rsidR="00A044C6" w:rsidRPr="002B157F" w:rsidRDefault="00A044C6" w:rsidP="00E949B4">
      <w:pPr>
        <w:widowControl/>
        <w:suppressAutoHyphens w:val="0"/>
        <w:ind w:firstLine="709"/>
        <w:jc w:val="both"/>
      </w:pPr>
      <w:r w:rsidRPr="002B157F">
        <w:t xml:space="preserve">1.6. Изложить п.11 ч.10 ст.23 Правил в следующей редакции: </w:t>
      </w:r>
    </w:p>
    <w:p w:rsidR="00227766" w:rsidRPr="002B157F" w:rsidRDefault="00A044C6" w:rsidP="00E949B4">
      <w:pPr>
        <w:widowControl/>
        <w:suppressAutoHyphens w:val="0"/>
        <w:ind w:firstLine="709"/>
        <w:jc w:val="both"/>
        <w:rPr>
          <w:color w:val="000000"/>
          <w:shd w:val="clear" w:color="auto" w:fill="FFFFFF"/>
        </w:rPr>
      </w:pPr>
      <w:proofErr w:type="gramStart"/>
      <w:r w:rsidRPr="002B157F">
        <w:t>«</w:t>
      </w:r>
      <w:r w:rsidRPr="002B157F">
        <w:rPr>
          <w:color w:val="000000"/>
          <w:shd w:val="clear" w:color="auto" w:fill="FFFFFF"/>
        </w:rPr>
        <w:t>смета на строительство, реконструкцию, капитальный ремонт объектов капитального строительства, финансируемые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roofErr w:type="gramEnd"/>
    </w:p>
    <w:p w:rsidR="00B02FF1" w:rsidRPr="002B157F" w:rsidRDefault="00A044C6" w:rsidP="00E949B4">
      <w:pPr>
        <w:widowControl/>
        <w:suppressAutoHyphens w:val="0"/>
        <w:ind w:firstLine="709"/>
        <w:jc w:val="both"/>
        <w:rPr>
          <w:color w:val="000000"/>
          <w:shd w:val="clear" w:color="auto" w:fill="FFFFFF"/>
        </w:rPr>
      </w:pPr>
      <w:r w:rsidRPr="002B157F">
        <w:rPr>
          <w:color w:val="000000"/>
          <w:shd w:val="clear" w:color="auto" w:fill="FFFFFF"/>
        </w:rPr>
        <w:t>1.7.</w:t>
      </w:r>
      <w:r w:rsidR="006B57AA" w:rsidRPr="002B157F">
        <w:rPr>
          <w:color w:val="000000"/>
          <w:shd w:val="clear" w:color="auto" w:fill="FFFFFF"/>
        </w:rPr>
        <w:t xml:space="preserve"> Часть</w:t>
      </w:r>
      <w:r w:rsidR="00F87670" w:rsidRPr="002B157F">
        <w:rPr>
          <w:color w:val="000000"/>
          <w:shd w:val="clear" w:color="auto" w:fill="FFFFFF"/>
        </w:rPr>
        <w:t xml:space="preserve"> </w:t>
      </w:r>
      <w:r w:rsidR="006B57AA" w:rsidRPr="002B157F">
        <w:rPr>
          <w:color w:val="000000"/>
          <w:shd w:val="clear" w:color="auto" w:fill="FFFFFF"/>
        </w:rPr>
        <w:t xml:space="preserve">1 ст.24 изложить в следующей редакции: </w:t>
      </w:r>
    </w:p>
    <w:p w:rsidR="00A044C6" w:rsidRPr="002B157F" w:rsidRDefault="006B57AA" w:rsidP="00E949B4">
      <w:pPr>
        <w:widowControl/>
        <w:suppressAutoHyphens w:val="0"/>
        <w:ind w:firstLine="709"/>
        <w:jc w:val="both"/>
        <w:rPr>
          <w:color w:val="000000"/>
          <w:shd w:val="clear" w:color="auto" w:fill="FFFFFF"/>
        </w:rPr>
      </w:pPr>
      <w:r w:rsidRPr="002B157F">
        <w:rPr>
          <w:color w:val="000000"/>
          <w:shd w:val="clear" w:color="auto" w:fill="FFFFFF"/>
        </w:rPr>
        <w:t xml:space="preserve"> </w:t>
      </w:r>
      <w:proofErr w:type="gramStart"/>
      <w:r w:rsidRPr="002B157F">
        <w:rPr>
          <w:color w:val="000000"/>
          <w:shd w:val="clear" w:color="auto" w:fill="FFFFFF"/>
        </w:rPr>
        <w:t>«Разрешение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w:t>
      </w:r>
      <w:r w:rsidRPr="002B157F">
        <w:rPr>
          <w:rStyle w:val="apple-converted-space"/>
          <w:color w:val="000000"/>
          <w:shd w:val="clear" w:color="auto" w:fill="FFFFFF"/>
        </w:rPr>
        <w:t> </w:t>
      </w:r>
      <w:r w:rsidRPr="002B157F">
        <w:t>ч.1.1 ст.51 Градостроительного кодекса РФ</w:t>
      </w:r>
      <w:r w:rsidRPr="002B157F">
        <w:rPr>
          <w:color w:val="000000"/>
          <w:shd w:val="clear" w:color="auto" w:fill="FFFFFF"/>
        </w:rPr>
        <w:t>,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w:t>
      </w:r>
      <w:proofErr w:type="gramEnd"/>
      <w:r w:rsidRPr="002B157F">
        <w:rPr>
          <w:color w:val="000000"/>
          <w:shd w:val="clear" w:color="auto" w:fill="FFFFFF"/>
        </w:rPr>
        <w:t xml:space="preserve"> </w:t>
      </w:r>
      <w:proofErr w:type="gramStart"/>
      <w:r w:rsidRPr="002B157F">
        <w:rPr>
          <w:color w:val="000000"/>
          <w:shd w:val="clear" w:color="auto" w:fill="FFFFFF"/>
        </w:rPr>
        <w:t>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w:t>
      </w:r>
      <w:proofErr w:type="gramEnd"/>
      <w:r w:rsidRPr="002B157F">
        <w:rPr>
          <w:color w:val="000000"/>
          <w:shd w:val="clear" w:color="auto" w:fill="FFFFFF"/>
        </w:rPr>
        <w:t xml:space="preserve">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РФ»;</w:t>
      </w:r>
    </w:p>
    <w:p w:rsidR="00F87670" w:rsidRPr="002B157F" w:rsidRDefault="006B57AA" w:rsidP="00E949B4">
      <w:pPr>
        <w:widowControl/>
        <w:suppressAutoHyphens w:val="0"/>
        <w:ind w:firstLine="709"/>
        <w:jc w:val="both"/>
        <w:rPr>
          <w:color w:val="000000"/>
          <w:shd w:val="clear" w:color="auto" w:fill="FFFFFF"/>
        </w:rPr>
      </w:pPr>
      <w:r w:rsidRPr="002B157F">
        <w:rPr>
          <w:color w:val="000000"/>
          <w:shd w:val="clear" w:color="auto" w:fill="FFFFFF"/>
        </w:rPr>
        <w:t>1.8. Часть 2 ст.24 Правил  изложить в следующей редакции:</w:t>
      </w:r>
    </w:p>
    <w:p w:rsidR="006B57AA" w:rsidRPr="002B157F" w:rsidRDefault="006B57AA" w:rsidP="00E949B4">
      <w:pPr>
        <w:widowControl/>
        <w:suppressAutoHyphens w:val="0"/>
        <w:ind w:firstLine="709"/>
        <w:jc w:val="both"/>
        <w:rPr>
          <w:color w:val="000000"/>
          <w:shd w:val="clear" w:color="auto" w:fill="FFFFFF"/>
        </w:rPr>
      </w:pPr>
      <w:r w:rsidRPr="002B157F">
        <w:rPr>
          <w:color w:val="000000"/>
          <w:shd w:val="clear" w:color="auto" w:fill="FFFFFF"/>
        </w:rPr>
        <w:t xml:space="preserve"> «Разрешение на строительство выдается органом местного самоуправления по месту нахождения земельного участка, за исключением случаев, предусмотренных</w:t>
      </w:r>
      <w:r w:rsidR="00F87670" w:rsidRPr="002B157F">
        <w:rPr>
          <w:rStyle w:val="apple-converted-space"/>
          <w:color w:val="000000"/>
          <w:shd w:val="clear" w:color="auto" w:fill="FFFFFF"/>
        </w:rPr>
        <w:t xml:space="preserve"> </w:t>
      </w:r>
      <w:hyperlink r:id="rId9" w:anchor="dst311" w:history="1">
        <w:r w:rsidRPr="002B157F">
          <w:rPr>
            <w:rStyle w:val="ac"/>
            <w:color w:val="000000" w:themeColor="text1"/>
            <w:u w:val="none"/>
            <w:shd w:val="clear" w:color="auto" w:fill="FFFFFF"/>
          </w:rPr>
          <w:t>частями 5</w:t>
        </w:r>
      </w:hyperlink>
      <w:r w:rsidRPr="002B157F">
        <w:rPr>
          <w:color w:val="000000" w:themeColor="text1"/>
          <w:shd w:val="clear" w:color="auto" w:fill="FFFFFF"/>
        </w:rPr>
        <w:t>-</w:t>
      </w:r>
      <w:hyperlink r:id="rId10" w:anchor="dst1110" w:history="1">
        <w:r w:rsidRPr="002B157F">
          <w:rPr>
            <w:rStyle w:val="ac"/>
            <w:color w:val="000000" w:themeColor="text1"/>
            <w:u w:val="none"/>
            <w:shd w:val="clear" w:color="auto" w:fill="FFFFFF"/>
          </w:rPr>
          <w:t>6</w:t>
        </w:r>
      </w:hyperlink>
      <w:r w:rsidRPr="002B157F">
        <w:rPr>
          <w:color w:val="000000"/>
          <w:shd w:val="clear" w:color="auto" w:fill="FFFFFF"/>
        </w:rPr>
        <w:t xml:space="preserve"> статьи 51 Градостроительного кодекса РФ и другими федеральными</w:t>
      </w:r>
      <w:r w:rsidRPr="002B157F">
        <w:rPr>
          <w:rStyle w:val="apple-converted-space"/>
          <w:color w:val="000000"/>
          <w:shd w:val="clear" w:color="auto" w:fill="FFFFFF"/>
        </w:rPr>
        <w:t> </w:t>
      </w:r>
      <w:r w:rsidRPr="002B157F">
        <w:t>законами</w:t>
      </w:r>
      <w:r w:rsidR="00F87670" w:rsidRPr="002B157F">
        <w:t>»</w:t>
      </w:r>
      <w:r w:rsidRPr="002B157F">
        <w:rPr>
          <w:color w:val="000000"/>
          <w:shd w:val="clear" w:color="auto" w:fill="FFFFFF"/>
        </w:rPr>
        <w:t>.</w:t>
      </w:r>
    </w:p>
    <w:p w:rsidR="00F87670" w:rsidRPr="002B157F" w:rsidRDefault="00B02FF1" w:rsidP="00E949B4">
      <w:pPr>
        <w:widowControl/>
        <w:suppressAutoHyphens w:val="0"/>
        <w:ind w:firstLine="709"/>
        <w:jc w:val="both"/>
        <w:rPr>
          <w:rFonts w:eastAsia="Times New Roman"/>
        </w:rPr>
      </w:pPr>
      <w:r w:rsidRPr="002B157F">
        <w:rPr>
          <w:rFonts w:eastAsia="Times New Roman"/>
        </w:rPr>
        <w:t>1.9. Пункт 2 ч.3 ст.24  Правил изложить в следующей редакции:</w:t>
      </w:r>
    </w:p>
    <w:p w:rsidR="00B02FF1" w:rsidRPr="002B157F" w:rsidRDefault="00B02FF1" w:rsidP="00E949B4">
      <w:pPr>
        <w:widowControl/>
        <w:suppressAutoHyphens w:val="0"/>
        <w:ind w:firstLine="709"/>
        <w:jc w:val="both"/>
        <w:rPr>
          <w:rFonts w:eastAsia="Times New Roman"/>
        </w:rPr>
      </w:pPr>
      <w:r w:rsidRPr="002B157F">
        <w:rPr>
          <w:rFonts w:eastAsia="Times New Roman"/>
        </w:rPr>
        <w:t>«</w:t>
      </w:r>
      <w:r w:rsidRPr="002B157F">
        <w:rPr>
          <w:color w:val="000000"/>
          <w:shd w:val="clear" w:color="auto" w:fill="FFFFFF"/>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r w:rsidRPr="002B157F">
        <w:rPr>
          <w:rFonts w:eastAsia="Times New Roman"/>
        </w:rPr>
        <w:t>»</w:t>
      </w:r>
    </w:p>
    <w:p w:rsidR="00B02FF1" w:rsidRPr="002B157F" w:rsidRDefault="00B02FF1" w:rsidP="00E949B4">
      <w:pPr>
        <w:widowControl/>
        <w:suppressAutoHyphens w:val="0"/>
        <w:ind w:firstLine="709"/>
        <w:jc w:val="both"/>
        <w:rPr>
          <w:rFonts w:eastAsia="Times New Roman"/>
        </w:rPr>
      </w:pPr>
      <w:r w:rsidRPr="002B157F">
        <w:rPr>
          <w:rFonts w:eastAsia="Times New Roman"/>
        </w:rPr>
        <w:t>1.10. Пункт  «б» ч.3 ст.24 Правил, изложить в следующей редакции:</w:t>
      </w:r>
    </w:p>
    <w:p w:rsidR="00B02FF1" w:rsidRPr="002B157F" w:rsidRDefault="00B02FF1" w:rsidP="00E949B4">
      <w:pPr>
        <w:widowControl/>
        <w:suppressAutoHyphens w:val="0"/>
        <w:ind w:firstLine="709"/>
        <w:jc w:val="both"/>
        <w:rPr>
          <w:color w:val="000000"/>
          <w:shd w:val="clear" w:color="auto" w:fill="FFFFFF"/>
        </w:rPr>
      </w:pPr>
      <w:r w:rsidRPr="002B157F">
        <w:rPr>
          <w:rFonts w:eastAsia="Times New Roman"/>
        </w:rPr>
        <w:t>«</w:t>
      </w:r>
      <w:r w:rsidRPr="002B157F">
        <w:rPr>
          <w:color w:val="000000"/>
          <w:shd w:val="clear" w:color="auto" w:fill="FFFFFF"/>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B02FF1" w:rsidRPr="002B157F" w:rsidRDefault="00B02FF1" w:rsidP="00E949B4">
      <w:pPr>
        <w:widowControl/>
        <w:suppressAutoHyphens w:val="0"/>
        <w:ind w:firstLine="709"/>
        <w:jc w:val="both"/>
        <w:rPr>
          <w:color w:val="000000"/>
          <w:shd w:val="clear" w:color="auto" w:fill="FFFFFF"/>
        </w:rPr>
      </w:pPr>
      <w:r w:rsidRPr="002B157F">
        <w:rPr>
          <w:color w:val="000000"/>
          <w:shd w:val="clear" w:color="auto" w:fill="FFFFFF"/>
        </w:rPr>
        <w:t>1.11. Пункт «г» ч.3 ст.24 Правил изложить в следующей редакции:</w:t>
      </w:r>
    </w:p>
    <w:p w:rsidR="00B02FF1" w:rsidRPr="002B157F" w:rsidRDefault="00B02FF1" w:rsidP="00E949B4">
      <w:pPr>
        <w:widowControl/>
        <w:suppressAutoHyphens w:val="0"/>
        <w:ind w:firstLine="709"/>
        <w:jc w:val="both"/>
        <w:rPr>
          <w:color w:val="000000"/>
          <w:shd w:val="clear" w:color="auto" w:fill="FFFFFF"/>
        </w:rPr>
      </w:pPr>
      <w:r w:rsidRPr="002B157F">
        <w:rPr>
          <w:color w:val="000000"/>
          <w:shd w:val="clear" w:color="auto" w:fill="FFFFFF"/>
        </w:rPr>
        <w:t>«архитектурные решения»;</w:t>
      </w:r>
    </w:p>
    <w:p w:rsidR="00B02FF1" w:rsidRPr="002B157F" w:rsidRDefault="00B02FF1" w:rsidP="00E949B4">
      <w:pPr>
        <w:widowControl/>
        <w:suppressAutoHyphens w:val="0"/>
        <w:ind w:firstLine="709"/>
        <w:jc w:val="both"/>
        <w:rPr>
          <w:color w:val="000000"/>
          <w:shd w:val="clear" w:color="auto" w:fill="FFFFFF"/>
        </w:rPr>
      </w:pPr>
      <w:r w:rsidRPr="002B157F">
        <w:rPr>
          <w:color w:val="000000"/>
          <w:shd w:val="clear" w:color="auto" w:fill="FFFFFF"/>
        </w:rPr>
        <w:t>1.12. Пункт «д» ч.3 ст.24 Правил изложить в следующей редакции:</w:t>
      </w:r>
    </w:p>
    <w:p w:rsidR="00B02FF1" w:rsidRPr="002B157F" w:rsidRDefault="00B02FF1" w:rsidP="00E949B4">
      <w:pPr>
        <w:widowControl/>
        <w:suppressAutoHyphens w:val="0"/>
        <w:ind w:firstLine="709"/>
        <w:jc w:val="both"/>
        <w:rPr>
          <w:color w:val="000000"/>
          <w:shd w:val="clear" w:color="auto" w:fill="FFFFFF"/>
        </w:rPr>
      </w:pPr>
      <w:r w:rsidRPr="002B157F">
        <w:rPr>
          <w:rFonts w:eastAsia="Times New Roman"/>
        </w:rPr>
        <w:lastRenderedPageBreak/>
        <w:t>«</w:t>
      </w:r>
      <w:r w:rsidRPr="002B157F">
        <w:rPr>
          <w:color w:val="000000"/>
          <w:shd w:val="clear" w:color="auto" w:fill="FFFFFF"/>
        </w:rPr>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r w:rsidR="00856D54" w:rsidRPr="002B157F">
        <w:rPr>
          <w:color w:val="000000"/>
          <w:shd w:val="clear" w:color="auto" w:fill="FFFFFF"/>
        </w:rPr>
        <w:t>»</w:t>
      </w:r>
      <w:r w:rsidRPr="002B157F">
        <w:rPr>
          <w:color w:val="000000"/>
          <w:shd w:val="clear" w:color="auto" w:fill="FFFFFF"/>
        </w:rPr>
        <w:t>;</w:t>
      </w:r>
    </w:p>
    <w:p w:rsidR="00856D54" w:rsidRPr="002B157F" w:rsidRDefault="00856D54" w:rsidP="00E949B4">
      <w:pPr>
        <w:widowControl/>
        <w:suppressAutoHyphens w:val="0"/>
        <w:ind w:firstLine="709"/>
        <w:jc w:val="both"/>
        <w:rPr>
          <w:color w:val="000000"/>
          <w:shd w:val="clear" w:color="auto" w:fill="FFFFFF"/>
        </w:rPr>
      </w:pPr>
      <w:r w:rsidRPr="002B157F">
        <w:rPr>
          <w:color w:val="000000"/>
          <w:shd w:val="clear" w:color="auto" w:fill="FFFFFF"/>
        </w:rPr>
        <w:t>1.13. Часть 3. ст.24 дополнить следующими пунктами:</w:t>
      </w:r>
    </w:p>
    <w:p w:rsidR="00856D54" w:rsidRPr="002B157F" w:rsidRDefault="00856D54" w:rsidP="00E949B4">
      <w:pPr>
        <w:widowControl/>
        <w:suppressAutoHyphens w:val="0"/>
        <w:ind w:firstLine="709"/>
        <w:jc w:val="both"/>
        <w:rPr>
          <w:color w:val="000000"/>
          <w:shd w:val="clear" w:color="auto" w:fill="FFFFFF"/>
        </w:rPr>
      </w:pPr>
      <w:proofErr w:type="gramStart"/>
      <w:r w:rsidRPr="002B157F">
        <w:rPr>
          <w:color w:val="000000"/>
          <w:shd w:val="clear" w:color="auto" w:fill="FFFFFF"/>
        </w:rPr>
        <w:t xml:space="preserve">« 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1" w:anchor="dst789" w:history="1">
        <w:r w:rsidRPr="002B157F">
          <w:rPr>
            <w:rStyle w:val="ac"/>
            <w:color w:val="000000" w:themeColor="text1"/>
            <w:u w:val="none"/>
            <w:shd w:val="clear" w:color="auto" w:fill="FFFFFF"/>
          </w:rPr>
          <w:t>статьей 49</w:t>
        </w:r>
      </w:hyperlink>
      <w:r w:rsidRPr="002B157F">
        <w:rPr>
          <w:color w:val="000000" w:themeColor="text1"/>
          <w:shd w:val="clear" w:color="auto" w:fill="FFFFFF"/>
        </w:rPr>
        <w:t xml:space="preserve"> </w:t>
      </w:r>
      <w:r w:rsidRPr="002B157F">
        <w:rPr>
          <w:color w:val="000000"/>
          <w:shd w:val="clear" w:color="auto" w:fill="FFFFFF"/>
        </w:rPr>
        <w:t>Градостроительного кодекса РФ»,</w:t>
      </w:r>
      <w:proofErr w:type="gramEnd"/>
    </w:p>
    <w:p w:rsidR="00856D54" w:rsidRPr="002B157F" w:rsidRDefault="00856D54" w:rsidP="00E949B4">
      <w:pPr>
        <w:widowControl/>
        <w:suppressAutoHyphens w:val="0"/>
        <w:ind w:firstLine="709"/>
        <w:jc w:val="both"/>
        <w:rPr>
          <w:color w:val="000000"/>
          <w:shd w:val="clear" w:color="auto" w:fill="FFFFFF"/>
        </w:rPr>
      </w:pPr>
      <w:r w:rsidRPr="002B157F">
        <w:rPr>
          <w:color w:val="000000"/>
          <w:shd w:val="clear" w:color="auto" w:fill="FFFFFF"/>
        </w:rPr>
        <w:t xml:space="preserve">« </w:t>
      </w:r>
      <w:r w:rsidR="00035354" w:rsidRPr="002B157F">
        <w:rPr>
          <w:color w:val="000000"/>
          <w:shd w:val="clear" w:color="auto" w:fill="FFFFFF"/>
        </w:rPr>
        <w:t>и</w:t>
      </w:r>
      <w:r w:rsidRPr="002B157F">
        <w:rPr>
          <w:color w:val="000000"/>
          <w:shd w:val="clear" w:color="auto" w:fill="FFFFFF"/>
        </w:rPr>
        <w:t xml:space="preserve">) заключение, предусмотренное </w:t>
      </w:r>
      <w:hyperlink r:id="rId12" w:anchor="dst1312" w:history="1">
        <w:r w:rsidRPr="002B157F">
          <w:rPr>
            <w:rStyle w:val="ac"/>
            <w:color w:val="000000" w:themeColor="text1"/>
            <w:u w:val="none"/>
            <w:shd w:val="clear" w:color="auto" w:fill="FFFFFF"/>
          </w:rPr>
          <w:t>частью 3.5 статьи 49</w:t>
        </w:r>
      </w:hyperlink>
      <w:r w:rsidRPr="002B157F">
        <w:rPr>
          <w:color w:val="000000"/>
          <w:shd w:val="clear" w:color="auto" w:fill="FFFFFF"/>
        </w:rPr>
        <w:t xml:space="preserve"> Градостроительного кодекса РФ, в случае использования модифицированной проектной документации;</w:t>
      </w:r>
    </w:p>
    <w:p w:rsidR="001C34CF" w:rsidRPr="002B157F" w:rsidRDefault="00035354" w:rsidP="00E949B4">
      <w:pPr>
        <w:widowControl/>
        <w:suppressAutoHyphens w:val="0"/>
        <w:ind w:firstLine="709"/>
        <w:jc w:val="both"/>
        <w:rPr>
          <w:color w:val="000000"/>
          <w:shd w:val="clear" w:color="auto" w:fill="FFFFFF"/>
        </w:rPr>
      </w:pPr>
      <w:r w:rsidRPr="002B157F">
        <w:rPr>
          <w:color w:val="000000"/>
          <w:shd w:val="clear" w:color="auto" w:fill="FFFFFF"/>
        </w:rPr>
        <w:t xml:space="preserve">« к) решение общего собрания собственников помещений и </w:t>
      </w:r>
      <w:proofErr w:type="spellStart"/>
      <w:r w:rsidRPr="002B157F">
        <w:rPr>
          <w:color w:val="000000"/>
          <w:shd w:val="clear" w:color="auto" w:fill="FFFFFF"/>
        </w:rPr>
        <w:t>машино-мест</w:t>
      </w:r>
      <w:proofErr w:type="spellEnd"/>
      <w:r w:rsidRPr="002B157F">
        <w:rPr>
          <w:color w:val="000000"/>
          <w:shd w:val="clear" w:color="auto" w:fill="FFFFFF"/>
        </w:rPr>
        <w:t xml:space="preserve"> в многоквартирном доме, принятое в соответствии с жилищным </w:t>
      </w:r>
      <w:hyperlink r:id="rId13" w:anchor="dst100325" w:history="1">
        <w:r w:rsidRPr="002B157F">
          <w:rPr>
            <w:rStyle w:val="ac"/>
            <w:color w:val="000000" w:themeColor="text1"/>
            <w:u w:val="none"/>
            <w:shd w:val="clear" w:color="auto" w:fill="FFFFFF"/>
          </w:rPr>
          <w:t>законодательством</w:t>
        </w:r>
      </w:hyperlink>
      <w:r w:rsidRPr="002B157F">
        <w:rPr>
          <w:color w:val="000000"/>
          <w:shd w:val="clear" w:color="auto" w:fill="FFFFFF"/>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2B157F">
        <w:rPr>
          <w:color w:val="000000"/>
          <w:shd w:val="clear" w:color="auto" w:fill="FFFFFF"/>
        </w:rPr>
        <w:t>машино-мест</w:t>
      </w:r>
      <w:proofErr w:type="spellEnd"/>
      <w:r w:rsidRPr="002B157F">
        <w:rPr>
          <w:color w:val="000000"/>
          <w:shd w:val="clear" w:color="auto" w:fill="FFFFFF"/>
        </w:rPr>
        <w:t xml:space="preserve"> в многоквартирном доме»,</w:t>
      </w:r>
    </w:p>
    <w:p w:rsidR="00035354" w:rsidRPr="002B157F" w:rsidRDefault="00035354" w:rsidP="00E949B4">
      <w:pPr>
        <w:widowControl/>
        <w:suppressAutoHyphens w:val="0"/>
        <w:ind w:firstLine="709"/>
        <w:jc w:val="both"/>
        <w:rPr>
          <w:color w:val="000000"/>
          <w:shd w:val="clear" w:color="auto" w:fill="FFFFFF"/>
        </w:rPr>
      </w:pPr>
      <w:r w:rsidRPr="002B157F">
        <w:rPr>
          <w:color w:val="000000"/>
          <w:shd w:val="clear" w:color="auto" w:fill="FFFFFF"/>
        </w:rPr>
        <w:t>« л)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035354" w:rsidRPr="002B157F" w:rsidRDefault="00035354" w:rsidP="00E949B4">
      <w:pPr>
        <w:widowControl/>
        <w:suppressAutoHyphens w:val="0"/>
        <w:ind w:firstLine="709"/>
        <w:jc w:val="both"/>
        <w:rPr>
          <w:color w:val="000000"/>
          <w:shd w:val="clear" w:color="auto" w:fill="FFFFFF"/>
        </w:rPr>
      </w:pPr>
      <w:r w:rsidRPr="002B157F">
        <w:rPr>
          <w:color w:val="000000"/>
          <w:shd w:val="clear" w:color="auto" w:fill="FFFFFF"/>
        </w:rPr>
        <w:t>« м)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roofErr w:type="gramStart"/>
      <w:r w:rsidRPr="002B157F">
        <w:rPr>
          <w:color w:val="000000"/>
          <w:shd w:val="clear" w:color="auto" w:fill="FFFFFF"/>
        </w:rPr>
        <w:t>.»;</w:t>
      </w:r>
      <w:proofErr w:type="gramEnd"/>
    </w:p>
    <w:p w:rsidR="00856D54" w:rsidRPr="002B157F" w:rsidRDefault="00856D54" w:rsidP="00E949B4">
      <w:pPr>
        <w:widowControl/>
        <w:suppressAutoHyphens w:val="0"/>
        <w:ind w:firstLine="709"/>
        <w:jc w:val="both"/>
        <w:rPr>
          <w:rFonts w:eastAsia="Times New Roman"/>
        </w:rPr>
      </w:pPr>
      <w:r w:rsidRPr="002B157F">
        <w:rPr>
          <w:rFonts w:eastAsia="Times New Roman"/>
        </w:rPr>
        <w:t>1.14. Пункт 4 ч.3 ст.24 Правил изложить в следующей редакции:</w:t>
      </w:r>
    </w:p>
    <w:p w:rsidR="00856D54" w:rsidRPr="002B157F" w:rsidRDefault="00856D54" w:rsidP="00E949B4">
      <w:pPr>
        <w:widowControl/>
        <w:suppressAutoHyphens w:val="0"/>
        <w:ind w:firstLine="709"/>
        <w:jc w:val="both"/>
        <w:rPr>
          <w:rFonts w:eastAsia="Times New Roman"/>
          <w:color w:val="000000" w:themeColor="text1"/>
        </w:rPr>
      </w:pPr>
      <w:proofErr w:type="gramStart"/>
      <w:r w:rsidRPr="002B157F">
        <w:rPr>
          <w:rFonts w:eastAsia="Times New Roman"/>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w:t>
      </w:r>
      <w:r w:rsidRPr="002B157F">
        <w:rPr>
          <w:rFonts w:eastAsia="Times New Roman"/>
          <w:color w:val="000000" w:themeColor="text1"/>
        </w:rPr>
        <w:t xml:space="preserve">предусмотренном </w:t>
      </w:r>
      <w:hyperlink r:id="rId14" w:anchor="dst448" w:history="1">
        <w:r w:rsidRPr="002B157F">
          <w:rPr>
            <w:rStyle w:val="ac"/>
            <w:rFonts w:eastAsia="Times New Roman"/>
            <w:color w:val="000000" w:themeColor="text1"/>
            <w:u w:val="none"/>
          </w:rPr>
          <w:t>частью 12.1 статьи 48</w:t>
        </w:r>
      </w:hyperlink>
      <w:r w:rsidRPr="002B157F">
        <w:rPr>
          <w:rFonts w:eastAsia="Times New Roman"/>
          <w:color w:val="000000" w:themeColor="text1"/>
        </w:rPr>
        <w:t xml:space="preserve"> Градостроительного кодекса РФ), если такая проектная документация подлежит экспертизе в соответствии со </w:t>
      </w:r>
      <w:hyperlink r:id="rId15" w:anchor="dst789" w:history="1">
        <w:r w:rsidRPr="002B157F">
          <w:rPr>
            <w:rStyle w:val="ac"/>
            <w:rFonts w:eastAsia="Times New Roman"/>
            <w:color w:val="000000" w:themeColor="text1"/>
            <w:u w:val="none"/>
          </w:rPr>
          <w:t>статьей 49</w:t>
        </w:r>
      </w:hyperlink>
      <w:r w:rsidRPr="002B157F">
        <w:rPr>
          <w:rFonts w:eastAsia="Times New Roman"/>
          <w:color w:val="000000" w:themeColor="text1"/>
        </w:rPr>
        <w:t xml:space="preserve"> Градостроительного кодекса РФ, положительное заключение государственной экспертизы проектной документации в случаях, предусмотренных </w:t>
      </w:r>
      <w:hyperlink r:id="rId16" w:anchor="dst1273" w:history="1">
        <w:r w:rsidRPr="002B157F">
          <w:rPr>
            <w:rStyle w:val="ac"/>
            <w:rFonts w:eastAsia="Times New Roman"/>
            <w:color w:val="000000" w:themeColor="text1"/>
            <w:u w:val="none"/>
          </w:rPr>
          <w:t>частью 3.4 статьи 49</w:t>
        </w:r>
      </w:hyperlink>
      <w:r w:rsidRPr="002B157F">
        <w:rPr>
          <w:rFonts w:eastAsia="Times New Roman"/>
          <w:color w:val="000000" w:themeColor="text1"/>
        </w:rPr>
        <w:t xml:space="preserve"> Градостроительного кодекса РФ, положительное заключение государственной экологической экспертизы проектной документации</w:t>
      </w:r>
      <w:proofErr w:type="gramEnd"/>
      <w:r w:rsidRPr="002B157F">
        <w:rPr>
          <w:rFonts w:eastAsia="Times New Roman"/>
          <w:color w:val="000000" w:themeColor="text1"/>
        </w:rPr>
        <w:t xml:space="preserve"> в случаях, предусмотренных </w:t>
      </w:r>
      <w:hyperlink r:id="rId17" w:anchor="dst1275" w:history="1">
        <w:r w:rsidRPr="002B157F">
          <w:rPr>
            <w:rStyle w:val="ac"/>
            <w:rFonts w:eastAsia="Times New Roman"/>
            <w:color w:val="000000" w:themeColor="text1"/>
            <w:u w:val="none"/>
          </w:rPr>
          <w:t>частью 6 статьи 49</w:t>
        </w:r>
      </w:hyperlink>
      <w:r w:rsidRPr="002B157F">
        <w:rPr>
          <w:rFonts w:eastAsia="Times New Roman"/>
          <w:color w:val="000000" w:themeColor="text1"/>
        </w:rPr>
        <w:t xml:space="preserve"> Градостроительного кодекса РФ»; </w:t>
      </w:r>
    </w:p>
    <w:p w:rsidR="00856D54" w:rsidRPr="002B157F" w:rsidRDefault="001C34CF" w:rsidP="00E949B4">
      <w:pPr>
        <w:widowControl/>
        <w:suppressAutoHyphens w:val="0"/>
        <w:ind w:firstLine="709"/>
        <w:jc w:val="both"/>
        <w:rPr>
          <w:rFonts w:eastAsia="Times New Roman"/>
          <w:color w:val="000000" w:themeColor="text1"/>
        </w:rPr>
      </w:pPr>
      <w:r w:rsidRPr="002B157F">
        <w:rPr>
          <w:rFonts w:eastAsia="Times New Roman"/>
          <w:color w:val="000000" w:themeColor="text1"/>
        </w:rPr>
        <w:t>1.15. Пункт 6 ч.3 ст.24 Правил изложить в следующей редакции:</w:t>
      </w:r>
    </w:p>
    <w:p w:rsidR="001C34CF" w:rsidRPr="002B157F" w:rsidRDefault="001C34CF" w:rsidP="00E949B4">
      <w:pPr>
        <w:widowControl/>
        <w:suppressAutoHyphens w:val="0"/>
        <w:ind w:firstLine="709"/>
        <w:jc w:val="both"/>
        <w:rPr>
          <w:rFonts w:eastAsia="Times New Roman"/>
          <w:color w:val="000000" w:themeColor="text1"/>
        </w:rPr>
      </w:pPr>
      <w:r w:rsidRPr="002B157F">
        <w:rPr>
          <w:rFonts w:eastAsia="Times New Roman"/>
          <w:color w:val="000000" w:themeColor="text1"/>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hyperlink r:id="rId18" w:anchor="dst1596" w:history="1">
        <w:r w:rsidRPr="002B157F">
          <w:rPr>
            <w:rStyle w:val="ac"/>
            <w:rFonts w:eastAsia="Times New Roman"/>
            <w:color w:val="000000" w:themeColor="text1"/>
            <w:u w:val="none"/>
          </w:rPr>
          <w:t>пункте 6.2</w:t>
        </w:r>
      </w:hyperlink>
      <w:r w:rsidRPr="002B157F">
        <w:rPr>
          <w:rFonts w:eastAsia="Times New Roman"/>
          <w:color w:val="000000" w:themeColor="text1"/>
        </w:rPr>
        <w:t xml:space="preserve"> настоящей части случаев реконструкции многоквартирного дома»;</w:t>
      </w:r>
    </w:p>
    <w:p w:rsidR="001C34CF" w:rsidRPr="002B157F" w:rsidRDefault="003F4C15" w:rsidP="00E949B4">
      <w:pPr>
        <w:widowControl/>
        <w:suppressAutoHyphens w:val="0"/>
        <w:ind w:firstLine="709"/>
        <w:jc w:val="both"/>
        <w:rPr>
          <w:rFonts w:eastAsia="Times New Roman"/>
          <w:color w:val="000000" w:themeColor="text1"/>
        </w:rPr>
      </w:pPr>
      <w:r w:rsidRPr="002B157F">
        <w:rPr>
          <w:rFonts w:eastAsia="Times New Roman"/>
          <w:color w:val="000000" w:themeColor="text1"/>
        </w:rPr>
        <w:t>1.16. Часть 5 ст.24 Правил исключить;</w:t>
      </w:r>
    </w:p>
    <w:p w:rsidR="003F4C15" w:rsidRPr="002B157F" w:rsidRDefault="003F4C15" w:rsidP="00E949B4">
      <w:pPr>
        <w:widowControl/>
        <w:suppressAutoHyphens w:val="0"/>
        <w:ind w:firstLine="709"/>
        <w:jc w:val="both"/>
        <w:rPr>
          <w:rFonts w:eastAsia="Times New Roman"/>
          <w:color w:val="000000" w:themeColor="text1"/>
        </w:rPr>
      </w:pPr>
      <w:r w:rsidRPr="002B157F">
        <w:rPr>
          <w:rFonts w:eastAsia="Times New Roman"/>
          <w:color w:val="000000" w:themeColor="text1"/>
        </w:rPr>
        <w:t>1.17. Дополнить ч.13 ст.24 Правил следующими пунктами:</w:t>
      </w:r>
    </w:p>
    <w:p w:rsidR="003F4C15" w:rsidRPr="002B157F" w:rsidRDefault="003F4C15" w:rsidP="00E949B4">
      <w:pPr>
        <w:widowControl/>
        <w:suppressAutoHyphens w:val="0"/>
        <w:ind w:firstLine="709"/>
        <w:jc w:val="both"/>
        <w:rPr>
          <w:rFonts w:eastAsia="Times New Roman"/>
          <w:color w:val="000000" w:themeColor="text1"/>
        </w:rPr>
      </w:pPr>
      <w:r w:rsidRPr="002B157F">
        <w:rPr>
          <w:rFonts w:eastAsia="Times New Roman"/>
          <w:color w:val="000000" w:themeColor="text1"/>
        </w:rPr>
        <w:t>«</w:t>
      </w:r>
      <w:r w:rsidR="005226EB" w:rsidRPr="002B157F">
        <w:rPr>
          <w:rFonts w:eastAsia="Times New Roman"/>
          <w:color w:val="000000" w:themeColor="text1"/>
        </w:rPr>
        <w:t xml:space="preserve"> 4.1.) капитального ремонта объектов капитального строительства»;</w:t>
      </w:r>
    </w:p>
    <w:p w:rsidR="005226EB" w:rsidRPr="002B157F" w:rsidRDefault="005226EB" w:rsidP="00E949B4">
      <w:pPr>
        <w:widowControl/>
        <w:suppressAutoHyphens w:val="0"/>
        <w:ind w:firstLine="709"/>
        <w:jc w:val="both"/>
        <w:rPr>
          <w:rFonts w:eastAsia="Times New Roman"/>
          <w:color w:val="000000" w:themeColor="text1"/>
        </w:rPr>
      </w:pPr>
      <w:r w:rsidRPr="002B157F">
        <w:rPr>
          <w:rFonts w:eastAsia="Times New Roman"/>
          <w:color w:val="000000" w:themeColor="text1"/>
        </w:rPr>
        <w:t>1.18.  Пункт 2 части 6 ст.24 Правил изложить в следующей редакции:</w:t>
      </w:r>
    </w:p>
    <w:p w:rsidR="005226EB" w:rsidRPr="002B157F" w:rsidRDefault="005226EB" w:rsidP="00E949B4">
      <w:pPr>
        <w:widowControl/>
        <w:suppressAutoHyphens w:val="0"/>
        <w:ind w:firstLine="709"/>
        <w:jc w:val="both"/>
        <w:rPr>
          <w:rFonts w:eastAsia="Times New Roman"/>
          <w:color w:val="000000" w:themeColor="text1"/>
        </w:rPr>
      </w:pPr>
      <w:proofErr w:type="gramStart"/>
      <w:r w:rsidRPr="002B157F">
        <w:rPr>
          <w:rFonts w:eastAsia="Times New Roman"/>
          <w:color w:val="000000" w:themeColor="text1"/>
        </w:rPr>
        <w:t xml:space="preserve">« 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w:t>
      </w:r>
      <w:r w:rsidRPr="002B157F">
        <w:rPr>
          <w:rFonts w:eastAsia="Times New Roman"/>
          <w:color w:val="000000" w:themeColor="text1"/>
        </w:rPr>
        <w:lastRenderedPageBreak/>
        <w:t>требованиям проекта планировки территории и проекта межевания территории, а также</w:t>
      </w:r>
      <w:proofErr w:type="gramEnd"/>
      <w:r w:rsidRPr="002B157F">
        <w:rPr>
          <w:rFonts w:eastAsia="Times New Roman"/>
          <w:color w:val="000000" w:themeColor="text1"/>
        </w:rPr>
        <w:t xml:space="preserve">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CC2414" w:rsidRPr="002B157F" w:rsidRDefault="005226EB" w:rsidP="00E949B4">
      <w:pPr>
        <w:widowControl/>
        <w:suppressAutoHyphens w:val="0"/>
        <w:ind w:firstLine="709"/>
        <w:jc w:val="both"/>
      </w:pPr>
      <w:r w:rsidRPr="002B157F">
        <w:rPr>
          <w:rFonts w:eastAsia="Times New Roman"/>
          <w:color w:val="000000" w:themeColor="text1"/>
        </w:rPr>
        <w:t>1.19 .</w:t>
      </w:r>
      <w:r w:rsidRPr="002B157F">
        <w:t xml:space="preserve"> </w:t>
      </w:r>
      <w:r w:rsidR="00CC2414" w:rsidRPr="002B157F">
        <w:t>Часть 9 ст.24 Правил изложить в следующей редакции</w:t>
      </w:r>
    </w:p>
    <w:p w:rsidR="005226EB" w:rsidRPr="002B157F" w:rsidRDefault="00CC2414" w:rsidP="00E949B4">
      <w:pPr>
        <w:widowControl/>
        <w:suppressAutoHyphens w:val="0"/>
        <w:ind w:firstLine="709"/>
        <w:jc w:val="both"/>
        <w:rPr>
          <w:rFonts w:eastAsia="Times New Roman"/>
          <w:color w:val="000000" w:themeColor="text1"/>
        </w:rPr>
      </w:pPr>
      <w:proofErr w:type="gramStart"/>
      <w:r w:rsidRPr="002B157F">
        <w:t>«</w:t>
      </w:r>
      <w:r w:rsidR="005226EB" w:rsidRPr="002B157F">
        <w:rPr>
          <w:rFonts w:eastAsia="Times New Roman"/>
          <w:color w:val="000000" w:themeColor="text1"/>
        </w:rPr>
        <w:t>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w:t>
      </w:r>
      <w:proofErr w:type="gramEnd"/>
      <w:r w:rsidR="005226EB" w:rsidRPr="002B157F">
        <w:rPr>
          <w:rFonts w:eastAsia="Times New Roman"/>
          <w:color w:val="000000" w:themeColor="text1"/>
        </w:rPr>
        <w:t xml:space="preserve"> </w:t>
      </w:r>
      <w:proofErr w:type="gramStart"/>
      <w:r w:rsidR="005226EB" w:rsidRPr="002B157F">
        <w:rPr>
          <w:rFonts w:eastAsia="Times New Roman"/>
          <w:color w:val="000000" w:themeColor="text1"/>
        </w:rPr>
        <w:t>космической деятельности "</w:t>
      </w:r>
      <w:proofErr w:type="spellStart"/>
      <w:r w:rsidR="005226EB" w:rsidRPr="002B157F">
        <w:rPr>
          <w:rFonts w:eastAsia="Times New Roman"/>
          <w:color w:val="000000" w:themeColor="text1"/>
        </w:rPr>
        <w:t>Роскосмос</w:t>
      </w:r>
      <w:proofErr w:type="spellEnd"/>
      <w:r w:rsidR="005226EB" w:rsidRPr="002B157F">
        <w:rPr>
          <w:rFonts w:eastAsia="Times New Roman"/>
          <w:color w:val="000000" w:themeColor="text1"/>
        </w:rPr>
        <w:t xml:space="preserve">", 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w:t>
      </w:r>
      <w:r w:rsidRPr="002B157F">
        <w:rPr>
          <w:rFonts w:eastAsia="Times New Roman"/>
          <w:color w:val="000000" w:themeColor="text1"/>
        </w:rPr>
        <w:t>Градостроительного кодекса РФ</w:t>
      </w:r>
      <w:r w:rsidR="005226EB" w:rsidRPr="002B157F">
        <w:rPr>
          <w:rFonts w:eastAsia="Times New Roman"/>
          <w:color w:val="000000" w:themeColor="text1"/>
        </w:rPr>
        <w:t>, или один экземпляр копии схемы планировочной организации земельного участка</w:t>
      </w:r>
      <w:proofErr w:type="gramEnd"/>
      <w:r w:rsidR="005226EB" w:rsidRPr="002B157F">
        <w:rPr>
          <w:rFonts w:eastAsia="Times New Roman"/>
          <w:color w:val="000000" w:themeColor="text1"/>
        </w:rPr>
        <w:t xml:space="preserve">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Указанные в настоящей части документы (их копии или сведения, содержащиеся в них) могут быть направлены в электронной форме. </w:t>
      </w:r>
      <w:proofErr w:type="gramStart"/>
      <w:r w:rsidR="005226EB" w:rsidRPr="002B157F">
        <w:rPr>
          <w:rFonts w:eastAsia="Times New Roman"/>
          <w:color w:val="000000" w:themeColor="text1"/>
        </w:rPr>
        <w:t xml:space="preserve">В случае получения разрешения на строительство объекта капитального строительства в границах территории исторического поселения застройщик в течение десяти дней со дня получения указанного разрешения обязан также безвозмездно передать в такие орган или организацию предусмотренный пунктом 3 части 12 статьи 48 </w:t>
      </w:r>
      <w:r w:rsidRPr="002B157F">
        <w:rPr>
          <w:rFonts w:eastAsia="Times New Roman"/>
          <w:color w:val="000000" w:themeColor="text1"/>
        </w:rPr>
        <w:t>Градостроительного кодекса РФ</w:t>
      </w:r>
      <w:r w:rsidR="005226EB" w:rsidRPr="002B157F">
        <w:rPr>
          <w:rFonts w:eastAsia="Times New Roman"/>
          <w:color w:val="000000" w:themeColor="text1"/>
        </w:rPr>
        <w:t xml:space="preserve"> раздел проектной документации объекта капитального строительства или предусмотренное пунктом 4 части 9 </w:t>
      </w:r>
      <w:r w:rsidRPr="002B157F">
        <w:rPr>
          <w:rFonts w:eastAsia="Times New Roman"/>
          <w:color w:val="000000" w:themeColor="text1"/>
        </w:rPr>
        <w:t>статьи 51 Градостроительного кодекса РФ</w:t>
      </w:r>
      <w:proofErr w:type="gramEnd"/>
      <w:r w:rsidRPr="002B157F">
        <w:rPr>
          <w:rFonts w:eastAsia="Times New Roman"/>
          <w:color w:val="000000" w:themeColor="text1"/>
        </w:rPr>
        <w:t xml:space="preserve"> </w:t>
      </w:r>
      <w:r w:rsidR="005226EB" w:rsidRPr="002B157F">
        <w:rPr>
          <w:rFonts w:eastAsia="Times New Roman"/>
          <w:color w:val="000000" w:themeColor="text1"/>
        </w:rPr>
        <w:t>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proofErr w:type="gramStart"/>
      <w:r w:rsidR="005226EB" w:rsidRPr="002B157F">
        <w:rPr>
          <w:rFonts w:eastAsia="Times New Roman"/>
          <w:color w:val="000000" w:themeColor="text1"/>
        </w:rPr>
        <w:t>.</w:t>
      </w:r>
      <w:r w:rsidRPr="002B157F">
        <w:rPr>
          <w:rFonts w:eastAsia="Times New Roman"/>
          <w:color w:val="000000" w:themeColor="text1"/>
        </w:rPr>
        <w:t>»</w:t>
      </w:r>
      <w:proofErr w:type="gramEnd"/>
    </w:p>
    <w:p w:rsidR="00CC2414" w:rsidRPr="002B157F" w:rsidRDefault="00CC2414" w:rsidP="00E949B4">
      <w:pPr>
        <w:widowControl/>
        <w:suppressAutoHyphens w:val="0"/>
        <w:ind w:firstLine="709"/>
        <w:jc w:val="both"/>
        <w:rPr>
          <w:rFonts w:eastAsia="Times New Roman"/>
          <w:color w:val="000000" w:themeColor="text1"/>
        </w:rPr>
      </w:pPr>
      <w:r w:rsidRPr="002B157F">
        <w:rPr>
          <w:rFonts w:eastAsia="Times New Roman"/>
          <w:color w:val="000000" w:themeColor="text1"/>
        </w:rPr>
        <w:t>1.20. Часть 12 ст. 24 Правил изложить в следующей редакции:</w:t>
      </w:r>
    </w:p>
    <w:p w:rsidR="00CC2414" w:rsidRPr="002B157F" w:rsidRDefault="00CC2414" w:rsidP="00E949B4">
      <w:pPr>
        <w:widowControl/>
        <w:suppressAutoHyphens w:val="0"/>
        <w:ind w:firstLine="709"/>
        <w:jc w:val="both"/>
        <w:rPr>
          <w:rFonts w:eastAsia="Times New Roman"/>
          <w:color w:val="000000" w:themeColor="text1"/>
        </w:rPr>
      </w:pPr>
      <w:proofErr w:type="gramStart"/>
      <w:r w:rsidRPr="002B157F">
        <w:rPr>
          <w:rFonts w:eastAsia="Times New Roman"/>
          <w:color w:val="000000" w:themeColor="text1"/>
        </w:rPr>
        <w:t>«Действие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корпорации по космической</w:t>
      </w:r>
      <w:proofErr w:type="gramEnd"/>
      <w:r w:rsidRPr="002B157F">
        <w:rPr>
          <w:rFonts w:eastAsia="Times New Roman"/>
          <w:color w:val="000000" w:themeColor="text1"/>
        </w:rPr>
        <w:t xml:space="preserve"> деятельности "</w:t>
      </w:r>
      <w:proofErr w:type="spellStart"/>
      <w:r w:rsidRPr="002B157F">
        <w:rPr>
          <w:rFonts w:eastAsia="Times New Roman"/>
          <w:color w:val="000000" w:themeColor="text1"/>
        </w:rPr>
        <w:t>Роскосмос</w:t>
      </w:r>
      <w:proofErr w:type="spellEnd"/>
      <w:r w:rsidRPr="002B157F">
        <w:rPr>
          <w:rFonts w:eastAsia="Times New Roman"/>
          <w:color w:val="000000" w:themeColor="text1"/>
        </w:rPr>
        <w:t>" в случае:</w:t>
      </w:r>
    </w:p>
    <w:p w:rsidR="00CC2414" w:rsidRPr="002B157F" w:rsidRDefault="00CC2414" w:rsidP="00E949B4">
      <w:pPr>
        <w:widowControl/>
        <w:suppressAutoHyphens w:val="0"/>
        <w:ind w:firstLine="709"/>
        <w:jc w:val="both"/>
        <w:rPr>
          <w:rFonts w:eastAsia="Times New Roman"/>
          <w:color w:val="000000" w:themeColor="text1"/>
        </w:rPr>
      </w:pPr>
      <w:bookmarkStart w:id="1" w:name="dst331"/>
      <w:bookmarkEnd w:id="1"/>
      <w:r w:rsidRPr="002B157F">
        <w:rPr>
          <w:rFonts w:eastAsia="Times New Roman"/>
          <w:color w:val="000000" w:themeColor="text1"/>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CC2414" w:rsidRPr="002B157F" w:rsidRDefault="00CC2414" w:rsidP="00E949B4">
      <w:pPr>
        <w:widowControl/>
        <w:suppressAutoHyphens w:val="0"/>
        <w:ind w:firstLine="709"/>
        <w:jc w:val="both"/>
        <w:rPr>
          <w:rFonts w:eastAsia="Times New Roman"/>
          <w:color w:val="000000" w:themeColor="text1"/>
        </w:rPr>
      </w:pPr>
      <w:bookmarkStart w:id="2" w:name="dst332"/>
      <w:bookmarkEnd w:id="2"/>
      <w:r w:rsidRPr="002B157F">
        <w:rPr>
          <w:rFonts w:eastAsia="Times New Roman"/>
          <w:color w:val="000000" w:themeColor="text1"/>
        </w:rPr>
        <w:t>2) отказа от права собственности и иных прав на земельные участки;</w:t>
      </w:r>
    </w:p>
    <w:p w:rsidR="00CC2414" w:rsidRPr="002B157F" w:rsidRDefault="00CC2414" w:rsidP="00E949B4">
      <w:pPr>
        <w:widowControl/>
        <w:suppressAutoHyphens w:val="0"/>
        <w:ind w:firstLine="709"/>
        <w:jc w:val="both"/>
        <w:rPr>
          <w:rFonts w:eastAsia="Times New Roman"/>
          <w:color w:val="000000" w:themeColor="text1"/>
        </w:rPr>
      </w:pPr>
      <w:bookmarkStart w:id="3" w:name="dst333"/>
      <w:bookmarkEnd w:id="3"/>
      <w:r w:rsidRPr="002B157F">
        <w:rPr>
          <w:rFonts w:eastAsia="Times New Roman"/>
          <w:color w:val="000000" w:themeColor="text1"/>
        </w:rPr>
        <w:t>3) расторжения договора аренды и иных договоров, на основании которых у граждан и юридических лиц возникли права на земельные участки;</w:t>
      </w:r>
    </w:p>
    <w:p w:rsidR="00CC2414" w:rsidRPr="002B157F" w:rsidRDefault="00CC2414" w:rsidP="00E949B4">
      <w:pPr>
        <w:widowControl/>
        <w:suppressAutoHyphens w:val="0"/>
        <w:ind w:firstLine="709"/>
        <w:jc w:val="both"/>
        <w:rPr>
          <w:rFonts w:eastAsia="Times New Roman"/>
          <w:color w:val="000000" w:themeColor="text1"/>
        </w:rPr>
      </w:pPr>
      <w:bookmarkStart w:id="4" w:name="dst334"/>
      <w:bookmarkEnd w:id="4"/>
      <w:r w:rsidRPr="002B157F">
        <w:rPr>
          <w:rFonts w:eastAsia="Times New Roman"/>
          <w:color w:val="000000" w:themeColor="text1"/>
        </w:rPr>
        <w:lastRenderedPageBreak/>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roofErr w:type="gramStart"/>
      <w:r w:rsidRPr="002B157F">
        <w:rPr>
          <w:rFonts w:eastAsia="Times New Roman"/>
          <w:color w:val="000000" w:themeColor="text1"/>
        </w:rPr>
        <w:t>.»;</w:t>
      </w:r>
      <w:proofErr w:type="gramEnd"/>
    </w:p>
    <w:p w:rsidR="00CC2414" w:rsidRPr="002B157F" w:rsidRDefault="00CC2414" w:rsidP="00E949B4">
      <w:pPr>
        <w:widowControl/>
        <w:suppressAutoHyphens w:val="0"/>
        <w:ind w:firstLine="709"/>
        <w:jc w:val="both"/>
        <w:rPr>
          <w:rFonts w:eastAsia="Times New Roman"/>
          <w:color w:val="000000" w:themeColor="text1"/>
        </w:rPr>
      </w:pPr>
      <w:r w:rsidRPr="002B157F">
        <w:rPr>
          <w:rFonts w:eastAsia="Times New Roman"/>
          <w:color w:val="000000" w:themeColor="text1"/>
        </w:rPr>
        <w:t>1.21.  Пункт 5 ч.4 ст.25 Правил изложить в следующей редакции:</w:t>
      </w:r>
    </w:p>
    <w:p w:rsidR="00CC2414" w:rsidRPr="002B157F" w:rsidRDefault="00CC2414" w:rsidP="00E949B4">
      <w:pPr>
        <w:widowControl/>
        <w:suppressAutoHyphens w:val="0"/>
        <w:ind w:firstLine="709"/>
        <w:jc w:val="both"/>
        <w:rPr>
          <w:rFonts w:eastAsia="Times New Roman"/>
          <w:color w:val="000000" w:themeColor="text1"/>
        </w:rPr>
      </w:pPr>
      <w:r w:rsidRPr="002B157F">
        <w:rPr>
          <w:rFonts w:eastAsia="Times New Roman"/>
          <w:color w:val="000000" w:themeColor="text1"/>
        </w:rPr>
        <w:t xml:space="preserve">« 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r:id="rId19" w:anchor="dst789" w:history="1">
        <w:r w:rsidRPr="002B157F">
          <w:rPr>
            <w:rStyle w:val="ac"/>
            <w:rFonts w:eastAsia="Times New Roman"/>
            <w:color w:val="000000" w:themeColor="text1"/>
            <w:u w:val="none"/>
          </w:rPr>
          <w:t>статьей 49</w:t>
        </w:r>
      </w:hyperlink>
      <w:r w:rsidRPr="002B157F">
        <w:rPr>
          <w:rFonts w:eastAsia="Times New Roman"/>
          <w:color w:val="000000" w:themeColor="text1"/>
        </w:rPr>
        <w:t xml:space="preserve"> Градостроительного кодекса РФ</w:t>
      </w:r>
      <w:proofErr w:type="gramStart"/>
      <w:r w:rsidRPr="002B157F">
        <w:rPr>
          <w:rFonts w:eastAsia="Times New Roman"/>
          <w:color w:val="000000" w:themeColor="text1"/>
        </w:rPr>
        <w:t>.»</w:t>
      </w:r>
      <w:proofErr w:type="gramEnd"/>
    </w:p>
    <w:p w:rsidR="00CC2414" w:rsidRPr="002B157F" w:rsidRDefault="00054EBD" w:rsidP="00E949B4">
      <w:pPr>
        <w:widowControl/>
        <w:suppressAutoHyphens w:val="0"/>
        <w:ind w:firstLine="709"/>
        <w:jc w:val="both"/>
        <w:rPr>
          <w:rFonts w:eastAsia="Times New Roman"/>
          <w:color w:val="000000" w:themeColor="text1"/>
        </w:rPr>
      </w:pPr>
      <w:r w:rsidRPr="002B157F">
        <w:rPr>
          <w:rFonts w:eastAsia="Times New Roman"/>
          <w:color w:val="000000" w:themeColor="text1"/>
        </w:rPr>
        <w:t>1.22. Часть 1 ст.27 Правил изложить в следующей редакции:</w:t>
      </w:r>
    </w:p>
    <w:p w:rsidR="00054EBD" w:rsidRPr="002B157F" w:rsidRDefault="00054EBD" w:rsidP="00E949B4">
      <w:pPr>
        <w:widowControl/>
        <w:suppressAutoHyphens w:val="0"/>
        <w:ind w:firstLine="709"/>
        <w:jc w:val="both"/>
        <w:rPr>
          <w:rFonts w:eastAsia="Times New Roman"/>
          <w:color w:val="000000" w:themeColor="text1"/>
        </w:rPr>
      </w:pPr>
      <w:r w:rsidRPr="002B157F">
        <w:rPr>
          <w:rFonts w:eastAsia="Times New Roman"/>
          <w:color w:val="000000" w:themeColor="text1"/>
        </w:rPr>
        <w:t xml:space="preserve">« 1. Строительный контроль проводится в процессе строительства, реконструкции, капитального ремонта объектов капитального </w:t>
      </w:r>
      <w:proofErr w:type="gramStart"/>
      <w:r w:rsidRPr="002B157F">
        <w:rPr>
          <w:rFonts w:eastAsia="Times New Roman"/>
          <w:color w:val="000000" w:themeColor="text1"/>
        </w:rPr>
        <w:t>строительства</w:t>
      </w:r>
      <w:proofErr w:type="gramEnd"/>
      <w:r w:rsidRPr="002B157F">
        <w:rPr>
          <w:rFonts w:eastAsia="Times New Roman"/>
          <w:color w:val="000000" w:themeColor="text1"/>
        </w:rPr>
        <w:t xml:space="preserve">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roofErr w:type="gramStart"/>
      <w:r w:rsidRPr="002B157F">
        <w:rPr>
          <w:rFonts w:eastAsia="Times New Roman"/>
          <w:color w:val="000000" w:themeColor="text1"/>
        </w:rPr>
        <w:t>.»</w:t>
      </w:r>
      <w:proofErr w:type="gramEnd"/>
    </w:p>
    <w:p w:rsidR="00054EBD" w:rsidRPr="002B157F" w:rsidRDefault="00054EBD" w:rsidP="00E949B4">
      <w:pPr>
        <w:widowControl/>
        <w:suppressAutoHyphens w:val="0"/>
        <w:ind w:firstLine="709"/>
        <w:jc w:val="both"/>
        <w:rPr>
          <w:rFonts w:eastAsia="Times New Roman"/>
          <w:color w:val="000000" w:themeColor="text1"/>
        </w:rPr>
      </w:pPr>
      <w:r w:rsidRPr="002B157F">
        <w:rPr>
          <w:rFonts w:eastAsia="Times New Roman"/>
          <w:color w:val="000000" w:themeColor="text1"/>
        </w:rPr>
        <w:t>1.23. Часть 2 ст.27 Правил изложить в следующей редакции:</w:t>
      </w:r>
    </w:p>
    <w:p w:rsidR="00054EBD" w:rsidRPr="002B157F" w:rsidRDefault="00054EBD" w:rsidP="00E949B4">
      <w:pPr>
        <w:widowControl/>
        <w:suppressAutoHyphens w:val="0"/>
        <w:ind w:firstLine="709"/>
        <w:jc w:val="both"/>
        <w:rPr>
          <w:color w:val="000000"/>
          <w:shd w:val="clear" w:color="auto" w:fill="FFFFFF"/>
        </w:rPr>
      </w:pPr>
      <w:r w:rsidRPr="002B157F">
        <w:rPr>
          <w:rFonts w:eastAsia="Times New Roman"/>
          <w:color w:val="000000" w:themeColor="text1"/>
        </w:rPr>
        <w:t xml:space="preserve">« 2. </w:t>
      </w:r>
      <w:r w:rsidRPr="002B157F">
        <w:rPr>
          <w:color w:val="000000"/>
          <w:shd w:val="clear" w:color="auto" w:fill="FFFFFF"/>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техническим заказчиком либо привлекаемым ими на основании договора физическим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roofErr w:type="gramStart"/>
      <w:r w:rsidRPr="002B157F">
        <w:rPr>
          <w:color w:val="000000"/>
          <w:shd w:val="clear" w:color="auto" w:fill="FFFFFF"/>
        </w:rPr>
        <w:t>.»;</w:t>
      </w:r>
      <w:proofErr w:type="gramEnd"/>
    </w:p>
    <w:p w:rsidR="00054EBD" w:rsidRPr="002B157F" w:rsidRDefault="00054EBD" w:rsidP="00E949B4">
      <w:pPr>
        <w:widowControl/>
        <w:suppressAutoHyphens w:val="0"/>
        <w:ind w:firstLine="709"/>
        <w:jc w:val="both"/>
        <w:rPr>
          <w:color w:val="000000"/>
          <w:shd w:val="clear" w:color="auto" w:fill="FFFFFF"/>
        </w:rPr>
      </w:pPr>
      <w:r w:rsidRPr="002B157F">
        <w:rPr>
          <w:color w:val="000000"/>
          <w:shd w:val="clear" w:color="auto" w:fill="FFFFFF"/>
        </w:rPr>
        <w:t>1.24. Часть 4 ст.27 Правил изложить в следующей редакции:</w:t>
      </w:r>
    </w:p>
    <w:p w:rsidR="00054EBD" w:rsidRPr="002B157F" w:rsidRDefault="00054EBD" w:rsidP="00E949B4">
      <w:pPr>
        <w:widowControl/>
        <w:suppressAutoHyphens w:val="0"/>
        <w:ind w:firstLine="709"/>
        <w:jc w:val="both"/>
        <w:rPr>
          <w:color w:val="000000"/>
          <w:shd w:val="clear" w:color="auto" w:fill="FFFFFF"/>
        </w:rPr>
      </w:pPr>
      <w:r w:rsidRPr="002B157F">
        <w:rPr>
          <w:color w:val="000000"/>
          <w:shd w:val="clear" w:color="auto" w:fill="FFFFFF"/>
        </w:rPr>
        <w:t xml:space="preserve">« 4. </w:t>
      </w:r>
      <w:proofErr w:type="gramStart"/>
      <w:r w:rsidRPr="002B157F">
        <w:rPr>
          <w:color w:val="000000"/>
          <w:shd w:val="clear" w:color="auto" w:fill="FFFFFF"/>
        </w:rPr>
        <w:t>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w:t>
      </w:r>
      <w:proofErr w:type="gramEnd"/>
      <w:r w:rsidRPr="002B157F">
        <w:rPr>
          <w:color w:val="000000"/>
          <w:shd w:val="clear" w:color="auto" w:fill="FFFFFF"/>
        </w:rPr>
        <w:t xml:space="preserve"> </w:t>
      </w:r>
      <w:proofErr w:type="gramStart"/>
      <w:r w:rsidRPr="002B157F">
        <w:rPr>
          <w:color w:val="000000"/>
          <w:shd w:val="clear" w:color="auto" w:fill="FFFFFF"/>
        </w:rPr>
        <w:t>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w:t>
      </w:r>
      <w:proofErr w:type="gramEnd"/>
      <w:r w:rsidRPr="002B157F">
        <w:rPr>
          <w:color w:val="000000"/>
          <w:shd w:val="clear" w:color="auto" w:fill="FFFFFF"/>
        </w:rPr>
        <w:t xml:space="preserve"> </w:t>
      </w:r>
      <w:proofErr w:type="gramStart"/>
      <w:r w:rsidRPr="002B157F">
        <w:rPr>
          <w:color w:val="000000"/>
          <w:shd w:val="clear" w:color="auto" w:fill="FFFFFF"/>
        </w:rPr>
        <w:t>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w:t>
      </w:r>
      <w:proofErr w:type="gramEnd"/>
      <w:r w:rsidRPr="002B157F">
        <w:rPr>
          <w:color w:val="000000"/>
          <w:shd w:val="clear" w:color="auto" w:fill="FFFFFF"/>
        </w:rPr>
        <w:t xml:space="preserve">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roofErr w:type="gramStart"/>
      <w:r w:rsidRPr="002B157F">
        <w:rPr>
          <w:color w:val="000000"/>
          <w:shd w:val="clear" w:color="auto" w:fill="FFFFFF"/>
        </w:rPr>
        <w:t>.»;</w:t>
      </w:r>
      <w:proofErr w:type="gramEnd"/>
    </w:p>
    <w:p w:rsidR="00054EBD" w:rsidRPr="002B157F" w:rsidRDefault="00054EBD" w:rsidP="00E949B4">
      <w:pPr>
        <w:widowControl/>
        <w:suppressAutoHyphens w:val="0"/>
        <w:ind w:firstLine="709"/>
        <w:jc w:val="both"/>
        <w:rPr>
          <w:rFonts w:eastAsia="Times New Roman"/>
          <w:color w:val="000000" w:themeColor="text1"/>
        </w:rPr>
      </w:pPr>
      <w:r w:rsidRPr="002B157F">
        <w:rPr>
          <w:rFonts w:eastAsia="Times New Roman"/>
          <w:color w:val="000000" w:themeColor="text1"/>
        </w:rPr>
        <w:t>1.25. Часть 5</w:t>
      </w:r>
      <w:r w:rsidR="008E59A5" w:rsidRPr="002B157F">
        <w:rPr>
          <w:rFonts w:eastAsia="Times New Roman"/>
          <w:color w:val="000000" w:themeColor="text1"/>
        </w:rPr>
        <w:t xml:space="preserve"> ст.27 Правил изложить в следующей редакции:</w:t>
      </w:r>
    </w:p>
    <w:p w:rsidR="008E59A5" w:rsidRPr="002B157F" w:rsidRDefault="008E59A5" w:rsidP="00E949B4">
      <w:pPr>
        <w:widowControl/>
        <w:suppressAutoHyphens w:val="0"/>
        <w:ind w:firstLine="709"/>
        <w:jc w:val="both"/>
        <w:rPr>
          <w:rFonts w:eastAsia="Times New Roman"/>
          <w:color w:val="000000" w:themeColor="text1"/>
        </w:rPr>
      </w:pPr>
      <w:r w:rsidRPr="002B157F">
        <w:rPr>
          <w:rFonts w:eastAsia="Times New Roman"/>
          <w:color w:val="000000" w:themeColor="text1"/>
        </w:rPr>
        <w:t xml:space="preserve">«1. Государственный строительный надзор осуществляется </w:t>
      </w:r>
      <w:proofErr w:type="gramStart"/>
      <w:r w:rsidRPr="002B157F">
        <w:rPr>
          <w:rFonts w:eastAsia="Times New Roman"/>
          <w:color w:val="000000" w:themeColor="text1"/>
        </w:rPr>
        <w:t>при</w:t>
      </w:r>
      <w:proofErr w:type="gramEnd"/>
      <w:r w:rsidRPr="002B157F">
        <w:rPr>
          <w:rFonts w:eastAsia="Times New Roman"/>
          <w:color w:val="000000" w:themeColor="text1"/>
        </w:rPr>
        <w:t>:</w:t>
      </w:r>
    </w:p>
    <w:p w:rsidR="008E59A5" w:rsidRPr="002B157F" w:rsidRDefault="008E59A5" w:rsidP="00E949B4">
      <w:pPr>
        <w:widowControl/>
        <w:suppressAutoHyphens w:val="0"/>
        <w:ind w:firstLine="709"/>
        <w:jc w:val="both"/>
        <w:rPr>
          <w:rFonts w:eastAsia="Times New Roman"/>
          <w:color w:val="000000" w:themeColor="text1"/>
        </w:rPr>
      </w:pPr>
      <w:r w:rsidRPr="002B157F">
        <w:rPr>
          <w:rFonts w:eastAsia="Times New Roman"/>
          <w:color w:val="000000" w:themeColor="text1"/>
        </w:rPr>
        <w:lastRenderedPageBreak/>
        <w:t xml:space="preserve">1) </w:t>
      </w:r>
      <w:proofErr w:type="gramStart"/>
      <w:r w:rsidRPr="002B157F">
        <w:rPr>
          <w:rFonts w:eastAsia="Times New Roman"/>
          <w:color w:val="000000" w:themeColor="text1"/>
        </w:rPr>
        <w:t>строительстве</w:t>
      </w:r>
      <w:proofErr w:type="gramEnd"/>
      <w:r w:rsidRPr="002B157F">
        <w:rPr>
          <w:rFonts w:eastAsia="Times New Roman"/>
          <w:color w:val="000000" w:themeColor="text1"/>
        </w:rPr>
        <w:t xml:space="preserve"> объектов капитального строительства, проектная документация которых подлежит экспертизе в соответствии со статьей 49  </w:t>
      </w:r>
      <w:r w:rsidR="006C082E" w:rsidRPr="002B157F">
        <w:rPr>
          <w:rFonts w:eastAsia="Times New Roman"/>
          <w:color w:val="000000" w:themeColor="text1"/>
        </w:rPr>
        <w:t xml:space="preserve">Градостроительного кодекса </w:t>
      </w:r>
      <w:proofErr w:type="spellStart"/>
      <w:r w:rsidR="006C082E" w:rsidRPr="002B157F">
        <w:rPr>
          <w:rFonts w:eastAsia="Times New Roman"/>
          <w:color w:val="000000" w:themeColor="text1"/>
        </w:rPr>
        <w:t>РФ</w:t>
      </w:r>
      <w:r w:rsidRPr="002B157F">
        <w:rPr>
          <w:rFonts w:eastAsia="Times New Roman"/>
          <w:color w:val="000000" w:themeColor="text1"/>
        </w:rPr>
        <w:t>а</w:t>
      </w:r>
      <w:proofErr w:type="spellEnd"/>
      <w:r w:rsidRPr="002B157F">
        <w:rPr>
          <w:rFonts w:eastAsia="Times New Roman"/>
          <w:color w:val="000000" w:themeColor="text1"/>
        </w:rPr>
        <w:t xml:space="preserve"> либо является модифицированной проектной документацией;</w:t>
      </w:r>
    </w:p>
    <w:p w:rsidR="008E59A5" w:rsidRPr="002B157F" w:rsidRDefault="008E59A5" w:rsidP="00E949B4">
      <w:pPr>
        <w:widowControl/>
        <w:suppressAutoHyphens w:val="0"/>
        <w:ind w:firstLine="709"/>
        <w:jc w:val="both"/>
        <w:rPr>
          <w:rFonts w:eastAsia="Times New Roman"/>
          <w:color w:val="000000" w:themeColor="text1"/>
        </w:rPr>
      </w:pPr>
      <w:proofErr w:type="gramStart"/>
      <w:r w:rsidRPr="002B157F">
        <w:rPr>
          <w:rFonts w:eastAsia="Times New Roman"/>
          <w:color w:val="000000" w:themeColor="text1"/>
        </w:rPr>
        <w:t>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статьей 49 Градостроительного кодекса РФ.»;</w:t>
      </w:r>
      <w:proofErr w:type="gramEnd"/>
    </w:p>
    <w:p w:rsidR="008E59A5" w:rsidRPr="002B157F" w:rsidRDefault="008E59A5" w:rsidP="00E949B4">
      <w:pPr>
        <w:widowControl/>
        <w:suppressAutoHyphens w:val="0"/>
        <w:ind w:firstLine="709"/>
        <w:jc w:val="both"/>
        <w:rPr>
          <w:rFonts w:eastAsia="Times New Roman"/>
          <w:color w:val="000000" w:themeColor="text1"/>
        </w:rPr>
      </w:pPr>
      <w:r w:rsidRPr="002B157F">
        <w:rPr>
          <w:rFonts w:eastAsia="Times New Roman"/>
          <w:color w:val="000000" w:themeColor="text1"/>
        </w:rPr>
        <w:t>1.26. Часть 1 ст.28 Правил изложить в следующей редакции:</w:t>
      </w:r>
    </w:p>
    <w:p w:rsidR="008E59A5" w:rsidRPr="002B157F" w:rsidRDefault="008E59A5" w:rsidP="00E949B4">
      <w:pPr>
        <w:widowControl/>
        <w:suppressAutoHyphens w:val="0"/>
        <w:ind w:firstLine="709"/>
        <w:jc w:val="both"/>
        <w:rPr>
          <w:color w:val="000000"/>
          <w:shd w:val="clear" w:color="auto" w:fill="FFFFFF"/>
        </w:rPr>
      </w:pPr>
      <w:r w:rsidRPr="002B157F">
        <w:rPr>
          <w:rFonts w:eastAsia="Times New Roman"/>
          <w:color w:val="000000" w:themeColor="text1"/>
        </w:rPr>
        <w:t>«</w:t>
      </w:r>
      <w:r w:rsidRPr="002B157F">
        <w:rPr>
          <w:color w:val="000000"/>
          <w:shd w:val="clear" w:color="auto" w:fill="FFFFFF"/>
        </w:rPr>
        <w:t xml:space="preserve">1. </w:t>
      </w:r>
      <w:proofErr w:type="gramStart"/>
      <w:r w:rsidRPr="002B157F">
        <w:rPr>
          <w:color w:val="000000"/>
          <w:shd w:val="clear" w:color="auto" w:fill="FFFFFF"/>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w:t>
      </w:r>
      <w:proofErr w:type="gramEnd"/>
      <w:r w:rsidRPr="002B157F">
        <w:rPr>
          <w:color w:val="000000"/>
          <w:shd w:val="clear" w:color="auto" w:fill="FFFFFF"/>
        </w:rPr>
        <w:t xml:space="preserve">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
    <w:p w:rsidR="008E59A5" w:rsidRPr="002B157F" w:rsidRDefault="008E59A5" w:rsidP="00E949B4">
      <w:pPr>
        <w:widowControl/>
        <w:suppressAutoHyphens w:val="0"/>
        <w:ind w:firstLine="709"/>
        <w:jc w:val="both"/>
        <w:rPr>
          <w:rFonts w:eastAsia="Times New Roman"/>
          <w:color w:val="000000" w:themeColor="text1"/>
        </w:rPr>
      </w:pPr>
      <w:r w:rsidRPr="002B157F">
        <w:rPr>
          <w:rFonts w:eastAsia="Times New Roman"/>
          <w:color w:val="000000" w:themeColor="text1"/>
        </w:rPr>
        <w:t>1.27. Пункт 2 ч.3 ст.28 Правил изложить в следующей редакции:</w:t>
      </w:r>
    </w:p>
    <w:p w:rsidR="008E59A5" w:rsidRPr="002B157F" w:rsidRDefault="008E59A5" w:rsidP="00E949B4">
      <w:pPr>
        <w:widowControl/>
        <w:suppressAutoHyphens w:val="0"/>
        <w:ind w:firstLine="709"/>
        <w:jc w:val="both"/>
        <w:rPr>
          <w:rFonts w:eastAsia="Times New Roman"/>
          <w:color w:val="000000" w:themeColor="text1"/>
        </w:rPr>
      </w:pPr>
      <w:r w:rsidRPr="002B157F">
        <w:rPr>
          <w:rFonts w:eastAsia="Times New Roman"/>
          <w:color w:val="000000" w:themeColor="text1"/>
        </w:rPr>
        <w:t>« 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8E59A5" w:rsidRPr="002B157F" w:rsidRDefault="008E59A5" w:rsidP="00E949B4">
      <w:pPr>
        <w:widowControl/>
        <w:suppressAutoHyphens w:val="0"/>
        <w:ind w:firstLine="709"/>
        <w:jc w:val="both"/>
        <w:rPr>
          <w:rFonts w:eastAsia="Times New Roman"/>
          <w:color w:val="000000" w:themeColor="text1"/>
        </w:rPr>
      </w:pPr>
      <w:r w:rsidRPr="002B157F">
        <w:rPr>
          <w:rFonts w:eastAsia="Times New Roman"/>
          <w:color w:val="000000" w:themeColor="text1"/>
        </w:rPr>
        <w:t>1.28. Дополнить ч.3 ст.28 следующими пунктами:</w:t>
      </w:r>
    </w:p>
    <w:p w:rsidR="008E59A5" w:rsidRPr="002B157F" w:rsidRDefault="008E59A5" w:rsidP="00E949B4">
      <w:pPr>
        <w:widowControl/>
        <w:suppressAutoHyphens w:val="0"/>
        <w:ind w:firstLine="709"/>
        <w:jc w:val="both"/>
        <w:rPr>
          <w:rFonts w:eastAsia="Times New Roman"/>
          <w:color w:val="000000" w:themeColor="text1"/>
        </w:rPr>
      </w:pPr>
      <w:r w:rsidRPr="002B157F">
        <w:rPr>
          <w:rFonts w:eastAsia="Times New Roman"/>
          <w:color w:val="000000" w:themeColor="text1"/>
        </w:rPr>
        <w:t xml:space="preserve">«10) документ, подтверждающий заключение </w:t>
      </w:r>
      <w:proofErr w:type="gramStart"/>
      <w:r w:rsidRPr="002B157F">
        <w:rPr>
          <w:rFonts w:eastAsia="Times New Roman"/>
          <w:color w:val="000000" w:themeColor="text1"/>
        </w:rPr>
        <w:t>договора обязательного страхования гражданской ответственности владельца опасного объекта</w:t>
      </w:r>
      <w:proofErr w:type="gramEnd"/>
      <w:r w:rsidRPr="002B157F">
        <w:rPr>
          <w:rFonts w:eastAsia="Times New Roman"/>
          <w:color w:val="000000" w:themeColor="text1"/>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8E59A5" w:rsidRPr="002B157F" w:rsidRDefault="008E59A5" w:rsidP="00E949B4">
      <w:pPr>
        <w:widowControl/>
        <w:suppressAutoHyphens w:val="0"/>
        <w:ind w:firstLine="709"/>
        <w:jc w:val="both"/>
        <w:rPr>
          <w:rFonts w:eastAsia="Times New Roman"/>
          <w:color w:val="000000" w:themeColor="text1"/>
        </w:rPr>
      </w:pPr>
      <w:proofErr w:type="gramStart"/>
      <w:r w:rsidRPr="002B157F">
        <w:rPr>
          <w:rFonts w:eastAsia="Times New Roman"/>
          <w:color w:val="000000" w:themeColor="text1"/>
        </w:rPr>
        <w:t>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roofErr w:type="gramEnd"/>
    </w:p>
    <w:p w:rsidR="008E59A5" w:rsidRPr="002B157F" w:rsidRDefault="008E59A5" w:rsidP="00E949B4">
      <w:pPr>
        <w:widowControl/>
        <w:suppressAutoHyphens w:val="0"/>
        <w:ind w:firstLine="709"/>
        <w:jc w:val="both"/>
        <w:rPr>
          <w:rFonts w:eastAsia="Times New Roman"/>
          <w:color w:val="000000" w:themeColor="text1"/>
        </w:rPr>
      </w:pPr>
      <w:r w:rsidRPr="002B157F">
        <w:rPr>
          <w:rFonts w:eastAsia="Times New Roman"/>
          <w:color w:val="000000" w:themeColor="text1"/>
        </w:rPr>
        <w:t>12)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rsidR="008E59A5" w:rsidRPr="002B157F" w:rsidRDefault="008E59A5" w:rsidP="00E949B4">
      <w:pPr>
        <w:widowControl/>
        <w:suppressAutoHyphens w:val="0"/>
        <w:ind w:firstLine="709"/>
        <w:jc w:val="both"/>
        <w:rPr>
          <w:rFonts w:eastAsia="Times New Roman"/>
          <w:color w:val="000000" w:themeColor="text1"/>
        </w:rPr>
      </w:pPr>
      <w:r w:rsidRPr="002B157F">
        <w:rPr>
          <w:rFonts w:eastAsia="Times New Roman"/>
          <w:color w:val="000000" w:themeColor="text1"/>
        </w:rPr>
        <w:t>1.29. Часть 5 ст.28 Правил изложить в следующей редакции:</w:t>
      </w:r>
    </w:p>
    <w:p w:rsidR="008E59A5" w:rsidRPr="002B157F" w:rsidRDefault="008E59A5" w:rsidP="00E949B4">
      <w:pPr>
        <w:widowControl/>
        <w:suppressAutoHyphens w:val="0"/>
        <w:ind w:firstLine="709"/>
        <w:jc w:val="both"/>
        <w:rPr>
          <w:rFonts w:eastAsia="Times New Roman"/>
          <w:color w:val="000000" w:themeColor="text1"/>
        </w:rPr>
      </w:pPr>
      <w:r w:rsidRPr="002B157F">
        <w:rPr>
          <w:rFonts w:eastAsia="Times New Roman"/>
          <w:color w:val="000000" w:themeColor="text1"/>
        </w:rPr>
        <w:t>«Основанием для отказа в выдаче разрешения на ввод объекта в эксплуатацию является:</w:t>
      </w:r>
    </w:p>
    <w:p w:rsidR="008E59A5" w:rsidRPr="002B157F" w:rsidRDefault="008E59A5" w:rsidP="00E949B4">
      <w:pPr>
        <w:widowControl/>
        <w:suppressAutoHyphens w:val="0"/>
        <w:ind w:firstLine="709"/>
        <w:jc w:val="both"/>
        <w:rPr>
          <w:rFonts w:eastAsia="Times New Roman"/>
          <w:color w:val="000000" w:themeColor="text1"/>
        </w:rPr>
      </w:pPr>
      <w:bookmarkStart w:id="5" w:name="dst101873"/>
      <w:bookmarkEnd w:id="5"/>
      <w:r w:rsidRPr="002B157F">
        <w:rPr>
          <w:rFonts w:eastAsia="Times New Roman"/>
          <w:color w:val="000000" w:themeColor="text1"/>
        </w:rPr>
        <w:t xml:space="preserve">1) отсутствие документов, указанных в </w:t>
      </w:r>
      <w:hyperlink r:id="rId20" w:anchor="dst278" w:history="1">
        <w:r w:rsidRPr="002B157F">
          <w:rPr>
            <w:rStyle w:val="ac"/>
            <w:rFonts w:eastAsia="Times New Roman"/>
            <w:color w:val="000000" w:themeColor="text1"/>
            <w:u w:val="none"/>
          </w:rPr>
          <w:t>частях 3</w:t>
        </w:r>
      </w:hyperlink>
      <w:r w:rsidRPr="002B157F">
        <w:rPr>
          <w:rFonts w:eastAsia="Times New Roman"/>
          <w:color w:val="000000" w:themeColor="text1"/>
        </w:rPr>
        <w:t xml:space="preserve"> и </w:t>
      </w:r>
      <w:hyperlink r:id="rId21" w:anchor="dst100893" w:history="1">
        <w:r w:rsidRPr="002B157F">
          <w:rPr>
            <w:rStyle w:val="ac"/>
            <w:rFonts w:eastAsia="Times New Roman"/>
            <w:color w:val="000000" w:themeColor="text1"/>
            <w:u w:val="none"/>
          </w:rPr>
          <w:t>4</w:t>
        </w:r>
      </w:hyperlink>
      <w:r w:rsidRPr="002B157F">
        <w:rPr>
          <w:rFonts w:eastAsia="Times New Roman"/>
          <w:color w:val="000000" w:themeColor="text1"/>
        </w:rPr>
        <w:t xml:space="preserve"> настоящей статьи;</w:t>
      </w:r>
    </w:p>
    <w:p w:rsidR="008E59A5" w:rsidRPr="002B157F" w:rsidRDefault="008E59A5" w:rsidP="00E949B4">
      <w:pPr>
        <w:widowControl/>
        <w:suppressAutoHyphens w:val="0"/>
        <w:ind w:firstLine="709"/>
        <w:jc w:val="both"/>
        <w:rPr>
          <w:rFonts w:eastAsia="Times New Roman"/>
          <w:color w:val="000000" w:themeColor="text1"/>
        </w:rPr>
      </w:pPr>
      <w:bookmarkStart w:id="6" w:name="dst1624"/>
      <w:bookmarkEnd w:id="6"/>
      <w:proofErr w:type="gramStart"/>
      <w:r w:rsidRPr="002B157F">
        <w:rPr>
          <w:rFonts w:eastAsia="Times New Roman"/>
          <w:color w:val="000000" w:themeColor="text1"/>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roofErr w:type="gramEnd"/>
    </w:p>
    <w:p w:rsidR="008E59A5" w:rsidRPr="002B157F" w:rsidRDefault="008E59A5" w:rsidP="00E949B4">
      <w:pPr>
        <w:widowControl/>
        <w:suppressAutoHyphens w:val="0"/>
        <w:ind w:firstLine="709"/>
        <w:jc w:val="both"/>
        <w:rPr>
          <w:rFonts w:eastAsia="Times New Roman"/>
          <w:color w:val="000000" w:themeColor="text1"/>
        </w:rPr>
      </w:pPr>
      <w:bookmarkStart w:id="7" w:name="dst100898"/>
      <w:bookmarkEnd w:id="7"/>
      <w:r w:rsidRPr="002B157F">
        <w:rPr>
          <w:rFonts w:eastAsia="Times New Roman"/>
          <w:color w:val="000000" w:themeColor="text1"/>
        </w:rPr>
        <w:lastRenderedPageBreak/>
        <w:t>3) несоответствие объекта капитального строительства требованиям, установленным в разрешении на строительство;</w:t>
      </w:r>
    </w:p>
    <w:p w:rsidR="008E59A5" w:rsidRPr="002B157F" w:rsidRDefault="008E59A5" w:rsidP="00E949B4">
      <w:pPr>
        <w:widowControl/>
        <w:suppressAutoHyphens w:val="0"/>
        <w:ind w:firstLine="709"/>
        <w:jc w:val="both"/>
        <w:rPr>
          <w:rFonts w:eastAsia="Times New Roman"/>
          <w:color w:val="000000" w:themeColor="text1"/>
        </w:rPr>
      </w:pPr>
      <w:bookmarkStart w:id="8" w:name="dst381"/>
      <w:bookmarkEnd w:id="8"/>
      <w:r w:rsidRPr="002B157F">
        <w:rPr>
          <w:rFonts w:eastAsia="Times New Roman"/>
          <w:color w:val="000000" w:themeColor="text1"/>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8E59A5" w:rsidRPr="002B157F" w:rsidRDefault="008E59A5" w:rsidP="00E949B4">
      <w:pPr>
        <w:widowControl/>
        <w:suppressAutoHyphens w:val="0"/>
        <w:ind w:firstLine="709"/>
        <w:jc w:val="both"/>
        <w:rPr>
          <w:rFonts w:eastAsia="Times New Roman"/>
          <w:color w:val="000000" w:themeColor="text1"/>
        </w:rPr>
      </w:pPr>
      <w:bookmarkStart w:id="9" w:name="dst1625"/>
      <w:bookmarkEnd w:id="9"/>
      <w:r w:rsidRPr="002B157F">
        <w:rPr>
          <w:rFonts w:eastAsia="Times New Roman"/>
          <w:color w:val="000000" w:themeColor="text1"/>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2B157F">
        <w:rPr>
          <w:rFonts w:eastAsia="Times New Roman"/>
          <w:color w:val="000000" w:themeColor="text1"/>
        </w:rPr>
        <w:t>Федерации</w:t>
      </w:r>
      <w:proofErr w:type="gramEnd"/>
      <w:r w:rsidRPr="002B157F">
        <w:rPr>
          <w:rFonts w:eastAsia="Times New Roman"/>
          <w:color w:val="000000" w:themeColor="text1"/>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8E59A5" w:rsidRPr="002B157F" w:rsidRDefault="008E59A5" w:rsidP="00E949B4">
      <w:pPr>
        <w:widowControl/>
        <w:suppressAutoHyphens w:val="0"/>
        <w:ind w:firstLine="709"/>
        <w:jc w:val="both"/>
        <w:rPr>
          <w:rFonts w:eastAsia="Times New Roman"/>
          <w:color w:val="000000" w:themeColor="text1"/>
        </w:rPr>
      </w:pPr>
    </w:p>
    <w:p w:rsidR="00E949B4" w:rsidRPr="002B157F" w:rsidRDefault="00E949B4" w:rsidP="00E949B4">
      <w:pPr>
        <w:ind w:firstLine="709"/>
        <w:jc w:val="both"/>
        <w:rPr>
          <w:color w:val="000000"/>
          <w:spacing w:val="-1"/>
        </w:rPr>
      </w:pPr>
      <w:r w:rsidRPr="002B157F">
        <w:rPr>
          <w:color w:val="000000"/>
          <w:spacing w:val="-1"/>
        </w:rPr>
        <w:t xml:space="preserve">2. </w:t>
      </w:r>
      <w:r w:rsidRPr="002B157F">
        <w:t>Опубликовать настоящее решение в информационном бюллетене «Алакуртти - наша земля» и на официальном сайте администрации сельского поселения Алакуртти Кандалакшского района.</w:t>
      </w:r>
    </w:p>
    <w:p w:rsidR="00E949B4" w:rsidRPr="002B157F" w:rsidRDefault="00E949B4" w:rsidP="00E949B4">
      <w:pPr>
        <w:pStyle w:val="ad"/>
        <w:spacing w:before="0" w:beforeAutospacing="0" w:after="0" w:afterAutospacing="0" w:line="240" w:lineRule="auto"/>
        <w:ind w:firstLine="709"/>
        <w:rPr>
          <w:color w:val="442E19"/>
        </w:rPr>
      </w:pPr>
    </w:p>
    <w:p w:rsidR="00E949B4" w:rsidRPr="002B157F" w:rsidRDefault="00E949B4" w:rsidP="00E949B4">
      <w:pPr>
        <w:pStyle w:val="ad"/>
        <w:spacing w:before="0" w:beforeAutospacing="0" w:after="0" w:afterAutospacing="0" w:line="240" w:lineRule="auto"/>
        <w:ind w:firstLine="709"/>
        <w:rPr>
          <w:color w:val="442E19"/>
        </w:rPr>
      </w:pPr>
    </w:p>
    <w:p w:rsidR="00996D90" w:rsidRPr="002B157F" w:rsidRDefault="00612488" w:rsidP="00996D90">
      <w:pPr>
        <w:rPr>
          <w:rFonts w:eastAsia="Times New Roman"/>
        </w:rPr>
      </w:pPr>
      <w:r w:rsidRPr="002B157F">
        <w:rPr>
          <w:rFonts w:eastAsia="Times New Roman"/>
        </w:rPr>
        <w:t>Глава сельского поселения Алакуртти                                                           А.О. Владимиров</w:t>
      </w:r>
    </w:p>
    <w:p w:rsidR="00E949B4" w:rsidRPr="008E59A5" w:rsidRDefault="00E949B4" w:rsidP="008E59A5">
      <w:pPr>
        <w:widowControl/>
        <w:suppressAutoHyphens w:val="0"/>
        <w:ind w:firstLine="708"/>
        <w:jc w:val="both"/>
        <w:rPr>
          <w:rFonts w:eastAsia="Times New Roman"/>
          <w:color w:val="000000" w:themeColor="text1"/>
        </w:rPr>
      </w:pPr>
    </w:p>
    <w:sectPr w:rsidR="00E949B4" w:rsidRPr="008E59A5" w:rsidSect="00ED790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172" w:rsidRDefault="00443172" w:rsidP="00677AE8">
      <w:r>
        <w:separator/>
      </w:r>
    </w:p>
  </w:endnote>
  <w:endnote w:type="continuationSeparator" w:id="0">
    <w:p w:rsidR="00443172" w:rsidRDefault="00443172" w:rsidP="00677A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172" w:rsidRDefault="00443172" w:rsidP="00677AE8">
      <w:r>
        <w:separator/>
      </w:r>
    </w:p>
  </w:footnote>
  <w:footnote w:type="continuationSeparator" w:id="0">
    <w:p w:rsidR="00443172" w:rsidRDefault="00443172" w:rsidP="00677A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C20AE"/>
    <w:multiLevelType w:val="hybridMultilevel"/>
    <w:tmpl w:val="7954117A"/>
    <w:lvl w:ilvl="0" w:tplc="01B4C94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4F535BE4"/>
    <w:multiLevelType w:val="hybridMultilevel"/>
    <w:tmpl w:val="0748BF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10E1D7D"/>
    <w:multiLevelType w:val="hybridMultilevel"/>
    <w:tmpl w:val="699037F6"/>
    <w:lvl w:ilvl="0" w:tplc="0419000F">
      <w:start w:val="1"/>
      <w:numFmt w:val="decimal"/>
      <w:lvlText w:val="%1."/>
      <w:lvlJc w:val="left"/>
      <w:pPr>
        <w:ind w:left="1468" w:hanging="360"/>
      </w:pPr>
    </w:lvl>
    <w:lvl w:ilvl="1" w:tplc="0419000F">
      <w:start w:val="1"/>
      <w:numFmt w:val="decimal"/>
      <w:lvlText w:val="%2."/>
      <w:lvlJc w:val="left"/>
      <w:pPr>
        <w:ind w:left="2188" w:hanging="360"/>
      </w:pPr>
    </w:lvl>
    <w:lvl w:ilvl="2" w:tplc="293A12A0">
      <w:start w:val="1"/>
      <w:numFmt w:val="decimal"/>
      <w:lvlText w:val="%3)"/>
      <w:lvlJc w:val="left"/>
      <w:pPr>
        <w:ind w:left="3088" w:hanging="360"/>
      </w:pPr>
      <w:rPr>
        <w:rFonts w:hint="default"/>
        <w:color w:val="auto"/>
      </w:rPr>
    </w:lvl>
    <w:lvl w:ilvl="3" w:tplc="0419000F" w:tentative="1">
      <w:start w:val="1"/>
      <w:numFmt w:val="decimal"/>
      <w:lvlText w:val="%4."/>
      <w:lvlJc w:val="left"/>
      <w:pPr>
        <w:ind w:left="3628" w:hanging="360"/>
      </w:pPr>
    </w:lvl>
    <w:lvl w:ilvl="4" w:tplc="04190019" w:tentative="1">
      <w:start w:val="1"/>
      <w:numFmt w:val="lowerLetter"/>
      <w:lvlText w:val="%5."/>
      <w:lvlJc w:val="left"/>
      <w:pPr>
        <w:ind w:left="4348" w:hanging="360"/>
      </w:pPr>
    </w:lvl>
    <w:lvl w:ilvl="5" w:tplc="0419001B" w:tentative="1">
      <w:start w:val="1"/>
      <w:numFmt w:val="lowerRoman"/>
      <w:lvlText w:val="%6."/>
      <w:lvlJc w:val="right"/>
      <w:pPr>
        <w:ind w:left="5068" w:hanging="180"/>
      </w:pPr>
    </w:lvl>
    <w:lvl w:ilvl="6" w:tplc="0419000F" w:tentative="1">
      <w:start w:val="1"/>
      <w:numFmt w:val="decimal"/>
      <w:lvlText w:val="%7."/>
      <w:lvlJc w:val="left"/>
      <w:pPr>
        <w:ind w:left="5788" w:hanging="360"/>
      </w:pPr>
    </w:lvl>
    <w:lvl w:ilvl="7" w:tplc="04190019" w:tentative="1">
      <w:start w:val="1"/>
      <w:numFmt w:val="lowerLetter"/>
      <w:lvlText w:val="%8."/>
      <w:lvlJc w:val="left"/>
      <w:pPr>
        <w:ind w:left="6508" w:hanging="360"/>
      </w:pPr>
    </w:lvl>
    <w:lvl w:ilvl="8" w:tplc="0419001B" w:tentative="1">
      <w:start w:val="1"/>
      <w:numFmt w:val="lowerRoman"/>
      <w:lvlText w:val="%9."/>
      <w:lvlJc w:val="right"/>
      <w:pPr>
        <w:ind w:left="7228"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08"/>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227766"/>
    <w:rsid w:val="000039B5"/>
    <w:rsid w:val="00004ADE"/>
    <w:rsid w:val="00035354"/>
    <w:rsid w:val="0004312B"/>
    <w:rsid w:val="00054EBD"/>
    <w:rsid w:val="000D7334"/>
    <w:rsid w:val="00111E7A"/>
    <w:rsid w:val="00115544"/>
    <w:rsid w:val="00141CAF"/>
    <w:rsid w:val="001C34CF"/>
    <w:rsid w:val="001E1C84"/>
    <w:rsid w:val="00227766"/>
    <w:rsid w:val="0023719E"/>
    <w:rsid w:val="002376D6"/>
    <w:rsid w:val="002466E0"/>
    <w:rsid w:val="00264185"/>
    <w:rsid w:val="00266772"/>
    <w:rsid w:val="00295C45"/>
    <w:rsid w:val="002B157F"/>
    <w:rsid w:val="002F4EE4"/>
    <w:rsid w:val="00357974"/>
    <w:rsid w:val="003F25FF"/>
    <w:rsid w:val="003F4C15"/>
    <w:rsid w:val="003F7181"/>
    <w:rsid w:val="00443172"/>
    <w:rsid w:val="00457F62"/>
    <w:rsid w:val="004743C7"/>
    <w:rsid w:val="004D641C"/>
    <w:rsid w:val="005226EB"/>
    <w:rsid w:val="00525DBF"/>
    <w:rsid w:val="00544B8D"/>
    <w:rsid w:val="00556123"/>
    <w:rsid w:val="00564835"/>
    <w:rsid w:val="0059743C"/>
    <w:rsid w:val="005C2555"/>
    <w:rsid w:val="005D4C58"/>
    <w:rsid w:val="00610DE2"/>
    <w:rsid w:val="00612488"/>
    <w:rsid w:val="00677AE8"/>
    <w:rsid w:val="00696E67"/>
    <w:rsid w:val="006B57AA"/>
    <w:rsid w:val="006C082E"/>
    <w:rsid w:val="006E3046"/>
    <w:rsid w:val="006E6216"/>
    <w:rsid w:val="006F51D9"/>
    <w:rsid w:val="00714757"/>
    <w:rsid w:val="00744FD5"/>
    <w:rsid w:val="00761E73"/>
    <w:rsid w:val="0078415C"/>
    <w:rsid w:val="00794E73"/>
    <w:rsid w:val="007A256B"/>
    <w:rsid w:val="007A3269"/>
    <w:rsid w:val="007C05A5"/>
    <w:rsid w:val="007C3FA3"/>
    <w:rsid w:val="00856D54"/>
    <w:rsid w:val="008A2C6C"/>
    <w:rsid w:val="008C4C99"/>
    <w:rsid w:val="008E59A5"/>
    <w:rsid w:val="008F296F"/>
    <w:rsid w:val="008F5CDD"/>
    <w:rsid w:val="00906F09"/>
    <w:rsid w:val="00917094"/>
    <w:rsid w:val="00941B96"/>
    <w:rsid w:val="00946960"/>
    <w:rsid w:val="00981D10"/>
    <w:rsid w:val="009871A6"/>
    <w:rsid w:val="00996D90"/>
    <w:rsid w:val="009E11D4"/>
    <w:rsid w:val="009E1211"/>
    <w:rsid w:val="009F0256"/>
    <w:rsid w:val="00A044C6"/>
    <w:rsid w:val="00A45C6E"/>
    <w:rsid w:val="00A65139"/>
    <w:rsid w:val="00A654A9"/>
    <w:rsid w:val="00A95A08"/>
    <w:rsid w:val="00AB01AB"/>
    <w:rsid w:val="00AB15F5"/>
    <w:rsid w:val="00AC4304"/>
    <w:rsid w:val="00AE7C02"/>
    <w:rsid w:val="00AF755C"/>
    <w:rsid w:val="00B02FF1"/>
    <w:rsid w:val="00B12316"/>
    <w:rsid w:val="00BE3BE4"/>
    <w:rsid w:val="00C25481"/>
    <w:rsid w:val="00C5458A"/>
    <w:rsid w:val="00C85906"/>
    <w:rsid w:val="00CC2414"/>
    <w:rsid w:val="00CC2569"/>
    <w:rsid w:val="00CF161B"/>
    <w:rsid w:val="00D175C8"/>
    <w:rsid w:val="00D64D69"/>
    <w:rsid w:val="00DD78EB"/>
    <w:rsid w:val="00E26397"/>
    <w:rsid w:val="00E5123A"/>
    <w:rsid w:val="00E77E5F"/>
    <w:rsid w:val="00E949B4"/>
    <w:rsid w:val="00EB2302"/>
    <w:rsid w:val="00EC4EFB"/>
    <w:rsid w:val="00ED7901"/>
    <w:rsid w:val="00F02957"/>
    <w:rsid w:val="00F107C2"/>
    <w:rsid w:val="00F407E4"/>
    <w:rsid w:val="00F87670"/>
    <w:rsid w:val="00F94858"/>
    <w:rsid w:val="00FA3B22"/>
    <w:rsid w:val="00FF099E"/>
    <w:rsid w:val="00FF55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1B96"/>
    <w:pPr>
      <w:widowControl w:val="0"/>
      <w:suppressAutoHyphens/>
    </w:pPr>
    <w:rPr>
      <w:rFonts w:eastAsia="Lucida Sans Unicode"/>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941B96"/>
    <w:pPr>
      <w:ind w:firstLine="567"/>
      <w:jc w:val="center"/>
    </w:pPr>
  </w:style>
  <w:style w:type="paragraph" w:customStyle="1" w:styleId="WW-">
    <w:name w:val="WW-Название объекта"/>
    <w:basedOn w:val="a"/>
    <w:rsid w:val="00941B96"/>
    <w:pPr>
      <w:jc w:val="center"/>
    </w:pPr>
    <w:rPr>
      <w:b/>
      <w:sz w:val="36"/>
    </w:rPr>
  </w:style>
  <w:style w:type="paragraph" w:styleId="a3">
    <w:name w:val="Balloon Text"/>
    <w:basedOn w:val="a"/>
    <w:semiHidden/>
    <w:rsid w:val="00DD78EB"/>
    <w:rPr>
      <w:rFonts w:ascii="Tahoma" w:hAnsi="Tahoma" w:cs="Tahoma"/>
      <w:sz w:val="16"/>
      <w:szCs w:val="16"/>
    </w:rPr>
  </w:style>
  <w:style w:type="paragraph" w:styleId="a4">
    <w:name w:val="Body Text"/>
    <w:basedOn w:val="a"/>
    <w:rsid w:val="00917094"/>
    <w:pPr>
      <w:spacing w:after="120"/>
    </w:pPr>
  </w:style>
  <w:style w:type="paragraph" w:styleId="a5">
    <w:name w:val="header"/>
    <w:basedOn w:val="a"/>
    <w:link w:val="a6"/>
    <w:rsid w:val="00677AE8"/>
    <w:pPr>
      <w:tabs>
        <w:tab w:val="center" w:pos="4677"/>
        <w:tab w:val="right" w:pos="9355"/>
      </w:tabs>
    </w:pPr>
  </w:style>
  <w:style w:type="character" w:customStyle="1" w:styleId="a6">
    <w:name w:val="Верхний колонтитул Знак"/>
    <w:link w:val="a5"/>
    <w:rsid w:val="00677AE8"/>
    <w:rPr>
      <w:rFonts w:eastAsia="Lucida Sans Unicode"/>
      <w:sz w:val="24"/>
      <w:szCs w:val="24"/>
    </w:rPr>
  </w:style>
  <w:style w:type="paragraph" w:styleId="a7">
    <w:name w:val="footer"/>
    <w:basedOn w:val="a"/>
    <w:link w:val="a8"/>
    <w:rsid w:val="00677AE8"/>
    <w:pPr>
      <w:tabs>
        <w:tab w:val="center" w:pos="4677"/>
        <w:tab w:val="right" w:pos="9355"/>
      </w:tabs>
    </w:pPr>
  </w:style>
  <w:style w:type="character" w:customStyle="1" w:styleId="a8">
    <w:name w:val="Нижний колонтитул Знак"/>
    <w:link w:val="a7"/>
    <w:rsid w:val="00677AE8"/>
    <w:rPr>
      <w:rFonts w:eastAsia="Lucida Sans Unicode"/>
      <w:sz w:val="24"/>
      <w:szCs w:val="24"/>
    </w:rPr>
  </w:style>
  <w:style w:type="paragraph" w:styleId="a9">
    <w:name w:val="Body Text Indent"/>
    <w:basedOn w:val="a"/>
    <w:link w:val="aa"/>
    <w:rsid w:val="006E6216"/>
    <w:pPr>
      <w:spacing w:after="120"/>
      <w:ind w:left="283"/>
    </w:pPr>
  </w:style>
  <w:style w:type="character" w:customStyle="1" w:styleId="aa">
    <w:name w:val="Основной текст с отступом Знак"/>
    <w:link w:val="a9"/>
    <w:rsid w:val="006E6216"/>
    <w:rPr>
      <w:rFonts w:eastAsia="Lucida Sans Unicode"/>
      <w:sz w:val="24"/>
      <w:szCs w:val="24"/>
    </w:rPr>
  </w:style>
  <w:style w:type="character" w:customStyle="1" w:styleId="FontStyle20">
    <w:name w:val="Font Style20"/>
    <w:uiPriority w:val="99"/>
    <w:rsid w:val="006E6216"/>
    <w:rPr>
      <w:rFonts w:ascii="Times New Roman" w:hAnsi="Times New Roman" w:cs="Times New Roman" w:hint="default"/>
      <w:sz w:val="22"/>
      <w:szCs w:val="22"/>
    </w:rPr>
  </w:style>
  <w:style w:type="paragraph" w:customStyle="1" w:styleId="Style6">
    <w:name w:val="Style6"/>
    <w:basedOn w:val="a"/>
    <w:uiPriority w:val="99"/>
    <w:rsid w:val="006E6216"/>
    <w:pPr>
      <w:suppressAutoHyphens w:val="0"/>
      <w:autoSpaceDE w:val="0"/>
      <w:autoSpaceDN w:val="0"/>
      <w:adjustRightInd w:val="0"/>
      <w:spacing w:line="274" w:lineRule="exact"/>
      <w:jc w:val="center"/>
    </w:pPr>
    <w:rPr>
      <w:rFonts w:eastAsia="Times New Roman"/>
    </w:rPr>
  </w:style>
  <w:style w:type="paragraph" w:styleId="ab">
    <w:name w:val="No Spacing"/>
    <w:uiPriority w:val="1"/>
    <w:qFormat/>
    <w:rsid w:val="006E6216"/>
    <w:rPr>
      <w:rFonts w:ascii="Calibri" w:hAnsi="Calibri"/>
      <w:sz w:val="22"/>
      <w:szCs w:val="22"/>
      <w:lang w:eastAsia="en-US"/>
    </w:rPr>
  </w:style>
  <w:style w:type="paragraph" w:customStyle="1" w:styleId="ConsNormal">
    <w:name w:val="ConsNormal"/>
    <w:link w:val="ConsNormal0"/>
    <w:rsid w:val="00FA3B22"/>
    <w:pPr>
      <w:widowControl w:val="0"/>
      <w:autoSpaceDE w:val="0"/>
      <w:autoSpaceDN w:val="0"/>
      <w:adjustRightInd w:val="0"/>
      <w:ind w:right="19772" w:firstLine="720"/>
    </w:pPr>
    <w:rPr>
      <w:rFonts w:ascii="Arial" w:hAnsi="Arial" w:cs="Arial"/>
    </w:rPr>
  </w:style>
  <w:style w:type="character" w:customStyle="1" w:styleId="ConsNormal0">
    <w:name w:val="ConsNormal Знак"/>
    <w:basedOn w:val="a0"/>
    <w:link w:val="ConsNormal"/>
    <w:rsid w:val="00FA3B22"/>
    <w:rPr>
      <w:rFonts w:ascii="Arial" w:hAnsi="Arial" w:cs="Arial"/>
    </w:rPr>
  </w:style>
  <w:style w:type="character" w:customStyle="1" w:styleId="apple-converted-space">
    <w:name w:val="apple-converted-space"/>
    <w:basedOn w:val="a0"/>
    <w:rsid w:val="006B57AA"/>
  </w:style>
  <w:style w:type="character" w:styleId="ac">
    <w:name w:val="Hyperlink"/>
    <w:basedOn w:val="a0"/>
    <w:uiPriority w:val="99"/>
    <w:unhideWhenUsed/>
    <w:rsid w:val="006B57AA"/>
    <w:rPr>
      <w:color w:val="0000FF"/>
      <w:u w:val="single"/>
    </w:rPr>
  </w:style>
  <w:style w:type="paragraph" w:styleId="ad">
    <w:name w:val="Normal (Web)"/>
    <w:basedOn w:val="a"/>
    <w:uiPriority w:val="99"/>
    <w:unhideWhenUsed/>
    <w:rsid w:val="00E949B4"/>
    <w:pPr>
      <w:widowControl/>
      <w:suppressAutoHyphens w:val="0"/>
      <w:spacing w:before="100" w:beforeAutospacing="1" w:after="100" w:afterAutospacing="1" w:line="360" w:lineRule="auto"/>
      <w:jc w:val="both"/>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1B96"/>
    <w:pPr>
      <w:widowControl w:val="0"/>
      <w:suppressAutoHyphens/>
    </w:pPr>
    <w:rPr>
      <w:rFonts w:eastAsia="Lucida Sans Unicode"/>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941B96"/>
    <w:pPr>
      <w:ind w:firstLine="567"/>
      <w:jc w:val="center"/>
    </w:pPr>
  </w:style>
  <w:style w:type="paragraph" w:customStyle="1" w:styleId="WW-">
    <w:name w:val="WW-Название объекта"/>
    <w:basedOn w:val="a"/>
    <w:rsid w:val="00941B96"/>
    <w:pPr>
      <w:jc w:val="center"/>
    </w:pPr>
    <w:rPr>
      <w:b/>
      <w:sz w:val="36"/>
    </w:rPr>
  </w:style>
  <w:style w:type="paragraph" w:styleId="a3">
    <w:name w:val="Balloon Text"/>
    <w:basedOn w:val="a"/>
    <w:semiHidden/>
    <w:rsid w:val="00DD78EB"/>
    <w:rPr>
      <w:rFonts w:ascii="Tahoma" w:hAnsi="Tahoma" w:cs="Tahoma"/>
      <w:sz w:val="16"/>
      <w:szCs w:val="16"/>
    </w:rPr>
  </w:style>
  <w:style w:type="paragraph" w:styleId="a4">
    <w:name w:val="Body Text"/>
    <w:basedOn w:val="a"/>
    <w:rsid w:val="00917094"/>
    <w:pPr>
      <w:spacing w:after="120"/>
    </w:pPr>
  </w:style>
  <w:style w:type="paragraph" w:styleId="a5">
    <w:name w:val="header"/>
    <w:basedOn w:val="a"/>
    <w:link w:val="a6"/>
    <w:rsid w:val="00677AE8"/>
    <w:pPr>
      <w:tabs>
        <w:tab w:val="center" w:pos="4677"/>
        <w:tab w:val="right" w:pos="9355"/>
      </w:tabs>
    </w:pPr>
  </w:style>
  <w:style w:type="character" w:customStyle="1" w:styleId="a6">
    <w:name w:val="Верхний колонтитул Знак"/>
    <w:link w:val="a5"/>
    <w:rsid w:val="00677AE8"/>
    <w:rPr>
      <w:rFonts w:eastAsia="Lucida Sans Unicode"/>
      <w:sz w:val="24"/>
      <w:szCs w:val="24"/>
    </w:rPr>
  </w:style>
  <w:style w:type="paragraph" w:styleId="a7">
    <w:name w:val="footer"/>
    <w:basedOn w:val="a"/>
    <w:link w:val="a8"/>
    <w:rsid w:val="00677AE8"/>
    <w:pPr>
      <w:tabs>
        <w:tab w:val="center" w:pos="4677"/>
        <w:tab w:val="right" w:pos="9355"/>
      </w:tabs>
    </w:pPr>
  </w:style>
  <w:style w:type="character" w:customStyle="1" w:styleId="a8">
    <w:name w:val="Нижний колонтитул Знак"/>
    <w:link w:val="a7"/>
    <w:rsid w:val="00677AE8"/>
    <w:rPr>
      <w:rFonts w:eastAsia="Lucida Sans Unicode"/>
      <w:sz w:val="24"/>
      <w:szCs w:val="24"/>
    </w:rPr>
  </w:style>
  <w:style w:type="paragraph" w:styleId="a9">
    <w:name w:val="Body Text Indent"/>
    <w:basedOn w:val="a"/>
    <w:link w:val="aa"/>
    <w:rsid w:val="006E6216"/>
    <w:pPr>
      <w:spacing w:after="120"/>
      <w:ind w:left="283"/>
    </w:pPr>
  </w:style>
  <w:style w:type="character" w:customStyle="1" w:styleId="aa">
    <w:name w:val="Основной текст с отступом Знак"/>
    <w:link w:val="a9"/>
    <w:rsid w:val="006E6216"/>
    <w:rPr>
      <w:rFonts w:eastAsia="Lucida Sans Unicode"/>
      <w:sz w:val="24"/>
      <w:szCs w:val="24"/>
    </w:rPr>
  </w:style>
  <w:style w:type="character" w:customStyle="1" w:styleId="FontStyle20">
    <w:name w:val="Font Style20"/>
    <w:uiPriority w:val="99"/>
    <w:rsid w:val="006E6216"/>
    <w:rPr>
      <w:rFonts w:ascii="Times New Roman" w:hAnsi="Times New Roman" w:cs="Times New Roman" w:hint="default"/>
      <w:sz w:val="22"/>
      <w:szCs w:val="22"/>
    </w:rPr>
  </w:style>
  <w:style w:type="paragraph" w:customStyle="1" w:styleId="Style6">
    <w:name w:val="Style6"/>
    <w:basedOn w:val="a"/>
    <w:uiPriority w:val="99"/>
    <w:rsid w:val="006E6216"/>
    <w:pPr>
      <w:suppressAutoHyphens w:val="0"/>
      <w:autoSpaceDE w:val="0"/>
      <w:autoSpaceDN w:val="0"/>
      <w:adjustRightInd w:val="0"/>
      <w:spacing w:line="274" w:lineRule="exact"/>
      <w:jc w:val="center"/>
    </w:pPr>
    <w:rPr>
      <w:rFonts w:eastAsia="Times New Roman"/>
    </w:rPr>
  </w:style>
  <w:style w:type="paragraph" w:styleId="ab">
    <w:name w:val="No Spacing"/>
    <w:uiPriority w:val="1"/>
    <w:qFormat/>
    <w:rsid w:val="006E6216"/>
    <w:rPr>
      <w:rFonts w:ascii="Calibri" w:hAnsi="Calibri"/>
      <w:sz w:val="22"/>
      <w:szCs w:val="22"/>
      <w:lang w:eastAsia="en-US"/>
    </w:rPr>
  </w:style>
  <w:style w:type="paragraph" w:customStyle="1" w:styleId="ConsNormal">
    <w:name w:val="ConsNormal"/>
    <w:link w:val="ConsNormal0"/>
    <w:rsid w:val="00FA3B22"/>
    <w:pPr>
      <w:widowControl w:val="0"/>
      <w:autoSpaceDE w:val="0"/>
      <w:autoSpaceDN w:val="0"/>
      <w:adjustRightInd w:val="0"/>
      <w:ind w:right="19772" w:firstLine="720"/>
    </w:pPr>
    <w:rPr>
      <w:rFonts w:ascii="Arial" w:hAnsi="Arial" w:cs="Arial"/>
    </w:rPr>
  </w:style>
  <w:style w:type="character" w:customStyle="1" w:styleId="ConsNormal0">
    <w:name w:val="ConsNormal Знак"/>
    <w:basedOn w:val="a0"/>
    <w:link w:val="ConsNormal"/>
    <w:rsid w:val="00FA3B22"/>
    <w:rPr>
      <w:rFonts w:ascii="Arial" w:hAnsi="Arial" w:cs="Arial"/>
    </w:rPr>
  </w:style>
  <w:style w:type="character" w:customStyle="1" w:styleId="apple-converted-space">
    <w:name w:val="apple-converted-space"/>
    <w:basedOn w:val="a0"/>
    <w:rsid w:val="006B57AA"/>
  </w:style>
  <w:style w:type="character" w:styleId="ac">
    <w:name w:val="Hyperlink"/>
    <w:basedOn w:val="a0"/>
    <w:uiPriority w:val="99"/>
    <w:unhideWhenUsed/>
    <w:rsid w:val="006B57AA"/>
    <w:rPr>
      <w:color w:val="0000FF"/>
      <w:u w:val="single"/>
    </w:rPr>
  </w:style>
  <w:style w:type="paragraph" w:styleId="ad">
    <w:name w:val="Normal (Web)"/>
    <w:basedOn w:val="a"/>
    <w:uiPriority w:val="99"/>
    <w:unhideWhenUsed/>
    <w:rsid w:val="00E949B4"/>
    <w:pPr>
      <w:widowControl/>
      <w:suppressAutoHyphens w:val="0"/>
      <w:spacing w:before="100" w:beforeAutospacing="1" w:after="100" w:afterAutospacing="1" w:line="360" w:lineRule="auto"/>
      <w:jc w:val="both"/>
    </w:pPr>
    <w:rPr>
      <w:rFonts w:eastAsia="Times New Roman"/>
    </w:rPr>
  </w:style>
</w:styles>
</file>

<file path=word/webSettings.xml><?xml version="1.0" encoding="utf-8"?>
<w:webSettings xmlns:r="http://schemas.openxmlformats.org/officeDocument/2006/relationships" xmlns:w="http://schemas.openxmlformats.org/wordprocessingml/2006/main">
  <w:divs>
    <w:div w:id="221066458">
      <w:bodyDiv w:val="1"/>
      <w:marLeft w:val="0"/>
      <w:marRight w:val="0"/>
      <w:marTop w:val="0"/>
      <w:marBottom w:val="0"/>
      <w:divBdr>
        <w:top w:val="none" w:sz="0" w:space="0" w:color="auto"/>
        <w:left w:val="none" w:sz="0" w:space="0" w:color="auto"/>
        <w:bottom w:val="none" w:sz="0" w:space="0" w:color="auto"/>
        <w:right w:val="none" w:sz="0" w:space="0" w:color="auto"/>
      </w:divBdr>
      <w:divsChild>
        <w:div w:id="93331138">
          <w:marLeft w:val="0"/>
          <w:marRight w:val="0"/>
          <w:marTop w:val="120"/>
          <w:marBottom w:val="0"/>
          <w:divBdr>
            <w:top w:val="none" w:sz="0" w:space="0" w:color="auto"/>
            <w:left w:val="none" w:sz="0" w:space="0" w:color="auto"/>
            <w:bottom w:val="none" w:sz="0" w:space="0" w:color="auto"/>
            <w:right w:val="none" w:sz="0" w:space="0" w:color="auto"/>
          </w:divBdr>
        </w:div>
        <w:div w:id="2036728788">
          <w:marLeft w:val="0"/>
          <w:marRight w:val="0"/>
          <w:marTop w:val="120"/>
          <w:marBottom w:val="0"/>
          <w:divBdr>
            <w:top w:val="none" w:sz="0" w:space="0" w:color="auto"/>
            <w:left w:val="none" w:sz="0" w:space="0" w:color="auto"/>
            <w:bottom w:val="none" w:sz="0" w:space="0" w:color="auto"/>
            <w:right w:val="none" w:sz="0" w:space="0" w:color="auto"/>
          </w:divBdr>
        </w:div>
        <w:div w:id="1921060965">
          <w:marLeft w:val="0"/>
          <w:marRight w:val="0"/>
          <w:marTop w:val="120"/>
          <w:marBottom w:val="0"/>
          <w:divBdr>
            <w:top w:val="none" w:sz="0" w:space="0" w:color="auto"/>
            <w:left w:val="none" w:sz="0" w:space="0" w:color="auto"/>
            <w:bottom w:val="none" w:sz="0" w:space="0" w:color="auto"/>
            <w:right w:val="none" w:sz="0" w:space="0" w:color="auto"/>
          </w:divBdr>
        </w:div>
        <w:div w:id="2136176703">
          <w:marLeft w:val="0"/>
          <w:marRight w:val="0"/>
          <w:marTop w:val="120"/>
          <w:marBottom w:val="0"/>
          <w:divBdr>
            <w:top w:val="none" w:sz="0" w:space="0" w:color="auto"/>
            <w:left w:val="none" w:sz="0" w:space="0" w:color="auto"/>
            <w:bottom w:val="none" w:sz="0" w:space="0" w:color="auto"/>
            <w:right w:val="none" w:sz="0" w:space="0" w:color="auto"/>
          </w:divBdr>
        </w:div>
        <w:div w:id="1201555671">
          <w:marLeft w:val="0"/>
          <w:marRight w:val="0"/>
          <w:marTop w:val="120"/>
          <w:marBottom w:val="0"/>
          <w:divBdr>
            <w:top w:val="none" w:sz="0" w:space="0" w:color="auto"/>
            <w:left w:val="none" w:sz="0" w:space="0" w:color="auto"/>
            <w:bottom w:val="none" w:sz="0" w:space="0" w:color="auto"/>
            <w:right w:val="none" w:sz="0" w:space="0" w:color="auto"/>
          </w:divBdr>
        </w:div>
      </w:divsChild>
    </w:div>
    <w:div w:id="723286522">
      <w:bodyDiv w:val="1"/>
      <w:marLeft w:val="0"/>
      <w:marRight w:val="0"/>
      <w:marTop w:val="0"/>
      <w:marBottom w:val="0"/>
      <w:divBdr>
        <w:top w:val="none" w:sz="0" w:space="0" w:color="auto"/>
        <w:left w:val="none" w:sz="0" w:space="0" w:color="auto"/>
        <w:bottom w:val="none" w:sz="0" w:space="0" w:color="auto"/>
        <w:right w:val="none" w:sz="0" w:space="0" w:color="auto"/>
      </w:divBdr>
      <w:divsChild>
        <w:div w:id="877204652">
          <w:marLeft w:val="0"/>
          <w:marRight w:val="0"/>
          <w:marTop w:val="120"/>
          <w:marBottom w:val="0"/>
          <w:divBdr>
            <w:top w:val="none" w:sz="0" w:space="0" w:color="auto"/>
            <w:left w:val="none" w:sz="0" w:space="0" w:color="auto"/>
            <w:bottom w:val="none" w:sz="0" w:space="0" w:color="auto"/>
            <w:right w:val="none" w:sz="0" w:space="0" w:color="auto"/>
          </w:divBdr>
        </w:div>
      </w:divsChild>
    </w:div>
    <w:div w:id="1042170190">
      <w:bodyDiv w:val="1"/>
      <w:marLeft w:val="0"/>
      <w:marRight w:val="0"/>
      <w:marTop w:val="0"/>
      <w:marBottom w:val="0"/>
      <w:divBdr>
        <w:top w:val="none" w:sz="0" w:space="0" w:color="auto"/>
        <w:left w:val="none" w:sz="0" w:space="0" w:color="auto"/>
        <w:bottom w:val="none" w:sz="0" w:space="0" w:color="auto"/>
        <w:right w:val="none" w:sz="0" w:space="0" w:color="auto"/>
      </w:divBdr>
      <w:divsChild>
        <w:div w:id="180557407">
          <w:marLeft w:val="0"/>
          <w:marRight w:val="0"/>
          <w:marTop w:val="120"/>
          <w:marBottom w:val="0"/>
          <w:divBdr>
            <w:top w:val="none" w:sz="0" w:space="0" w:color="auto"/>
            <w:left w:val="none" w:sz="0" w:space="0" w:color="auto"/>
            <w:bottom w:val="none" w:sz="0" w:space="0" w:color="auto"/>
            <w:right w:val="none" w:sz="0" w:space="0" w:color="auto"/>
          </w:divBdr>
        </w:div>
        <w:div w:id="1103108540">
          <w:marLeft w:val="0"/>
          <w:marRight w:val="0"/>
          <w:marTop w:val="120"/>
          <w:marBottom w:val="0"/>
          <w:divBdr>
            <w:top w:val="none" w:sz="0" w:space="0" w:color="auto"/>
            <w:left w:val="none" w:sz="0" w:space="0" w:color="auto"/>
            <w:bottom w:val="none" w:sz="0" w:space="0" w:color="auto"/>
            <w:right w:val="none" w:sz="0" w:space="0" w:color="auto"/>
          </w:divBdr>
        </w:div>
        <w:div w:id="1294678175">
          <w:marLeft w:val="0"/>
          <w:marRight w:val="0"/>
          <w:marTop w:val="120"/>
          <w:marBottom w:val="0"/>
          <w:divBdr>
            <w:top w:val="none" w:sz="0" w:space="0" w:color="auto"/>
            <w:left w:val="none" w:sz="0" w:space="0" w:color="auto"/>
            <w:bottom w:val="none" w:sz="0" w:space="0" w:color="auto"/>
            <w:right w:val="none" w:sz="0" w:space="0" w:color="auto"/>
          </w:divBdr>
        </w:div>
        <w:div w:id="1373578806">
          <w:marLeft w:val="0"/>
          <w:marRight w:val="0"/>
          <w:marTop w:val="120"/>
          <w:marBottom w:val="0"/>
          <w:divBdr>
            <w:top w:val="none" w:sz="0" w:space="0" w:color="auto"/>
            <w:left w:val="none" w:sz="0" w:space="0" w:color="auto"/>
            <w:bottom w:val="none" w:sz="0" w:space="0" w:color="auto"/>
            <w:right w:val="none" w:sz="0" w:space="0" w:color="auto"/>
          </w:divBdr>
        </w:div>
        <w:div w:id="1849056721">
          <w:marLeft w:val="0"/>
          <w:marRight w:val="0"/>
          <w:marTop w:val="120"/>
          <w:marBottom w:val="0"/>
          <w:divBdr>
            <w:top w:val="none" w:sz="0" w:space="0" w:color="auto"/>
            <w:left w:val="none" w:sz="0" w:space="0" w:color="auto"/>
            <w:bottom w:val="none" w:sz="0" w:space="0" w:color="auto"/>
            <w:right w:val="none" w:sz="0" w:space="0" w:color="auto"/>
          </w:divBdr>
        </w:div>
        <w:div w:id="776562096">
          <w:marLeft w:val="0"/>
          <w:marRight w:val="0"/>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sultant.ru/document/cons_doc_LAW_51057/219c3257c1aa4b0fb9896079a0f295343e523d37/" TargetMode="External"/><Relationship Id="rId18" Type="http://schemas.openxmlformats.org/officeDocument/2006/relationships/hyperlink" Target="http://www.consultant.ru/document/cons_doc_LAW_51040/570afc6feff03328459242886307d6aebe1ccb6b/" TargetMode="External"/><Relationship Id="rId3" Type="http://schemas.openxmlformats.org/officeDocument/2006/relationships/styles" Target="styles.xml"/><Relationship Id="rId21" Type="http://schemas.openxmlformats.org/officeDocument/2006/relationships/hyperlink" Target="http://www.consultant.ru/document/cons_doc_LAW_51040/935a657a2b5f7c7a6436cb756694bb2d649c7a00/" TargetMode="External"/><Relationship Id="rId7" Type="http://schemas.openxmlformats.org/officeDocument/2006/relationships/endnotes" Target="endnotes.xml"/><Relationship Id="rId12" Type="http://schemas.openxmlformats.org/officeDocument/2006/relationships/hyperlink" Target="http://www.consultant.ru/document/cons_doc_LAW_51040/e4e86e6b0a7ccfc09b609567893e2be2eb4ded28/" TargetMode="External"/><Relationship Id="rId17" Type="http://schemas.openxmlformats.org/officeDocument/2006/relationships/hyperlink" Target="http://www.consultant.ru/document/cons_doc_LAW_51040/e4e86e6b0a7ccfc09b609567893e2be2eb4ded28/" TargetMode="External"/><Relationship Id="rId2" Type="http://schemas.openxmlformats.org/officeDocument/2006/relationships/numbering" Target="numbering.xml"/><Relationship Id="rId16" Type="http://schemas.openxmlformats.org/officeDocument/2006/relationships/hyperlink" Target="http://www.consultant.ru/document/cons_doc_LAW_51040/e4e86e6b0a7ccfc09b609567893e2be2eb4ded28/" TargetMode="External"/><Relationship Id="rId20" Type="http://schemas.openxmlformats.org/officeDocument/2006/relationships/hyperlink" Target="http://www.consultant.ru/document/cons_doc_LAW_51040/935a657a2b5f7c7a6436cb756694bb2d649c7a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51040/e4e86e6b0a7ccfc09b609567893e2be2eb4ded28/"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consultant.ru/document/cons_doc_LAW_51040/e4e86e6b0a7ccfc09b609567893e2be2eb4ded28/" TargetMode="External"/><Relationship Id="rId23" Type="http://schemas.openxmlformats.org/officeDocument/2006/relationships/theme" Target="theme/theme1.xml"/><Relationship Id="rId10" Type="http://schemas.openxmlformats.org/officeDocument/2006/relationships/hyperlink" Target="http://www.consultant.ru/document/cons_doc_LAW_51040/570afc6feff03328459242886307d6aebe1ccb6b/" TargetMode="External"/><Relationship Id="rId19" Type="http://schemas.openxmlformats.org/officeDocument/2006/relationships/hyperlink" Target="http://www.consultant.ru/document/cons_doc_LAW_51040/e4e86e6b0a7ccfc09b609567893e2be2eb4ded28/" TargetMode="External"/><Relationship Id="rId4" Type="http://schemas.openxmlformats.org/officeDocument/2006/relationships/settings" Target="settings.xml"/><Relationship Id="rId9" Type="http://schemas.openxmlformats.org/officeDocument/2006/relationships/hyperlink" Target="http://www.consultant.ru/document/cons_doc_LAW_51040/570afc6feff03328459242886307d6aebe1ccb6b/" TargetMode="External"/><Relationship Id="rId14" Type="http://schemas.openxmlformats.org/officeDocument/2006/relationships/hyperlink" Target="http://www.consultant.ru/document/cons_doc_LAW_51040/b884020ea7453099ba8bc9ca021b84982cadea7d/"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7C4FF-B107-4538-8DD7-6DE9AE267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Pages>
  <Words>3484</Words>
  <Characters>19865</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КУИ</Company>
  <LinksUpToDate>false</LinksUpToDate>
  <CharactersWithSpaces>23303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Пользователь</dc:creator>
  <cp:keywords/>
  <cp:lastModifiedBy>Святослав</cp:lastModifiedBy>
  <cp:revision>18</cp:revision>
  <cp:lastPrinted>2017-06-22T10:58:00Z</cp:lastPrinted>
  <dcterms:created xsi:type="dcterms:W3CDTF">2017-01-27T10:55:00Z</dcterms:created>
  <dcterms:modified xsi:type="dcterms:W3CDTF">2017-07-21T18:51:00Z</dcterms:modified>
</cp:coreProperties>
</file>