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№ </w:t>
      </w:r>
      <w:r w:rsidR="007D394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294BF9" w:rsidRPr="00294BF9" w:rsidRDefault="00294BF9" w:rsidP="00294BF9">
      <w:pPr>
        <w:widowControl/>
        <w:autoSpaceDE/>
        <w:autoSpaceDN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F9" w:rsidRPr="00294BF9" w:rsidRDefault="00294BF9" w:rsidP="00294BF9">
      <w:pPr>
        <w:ind w:left="11" w:right="12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94BF9" w:rsidRPr="00294BF9" w:rsidRDefault="00294BF9" w:rsidP="00294BF9">
      <w:pPr>
        <w:widowControl/>
        <w:autoSpaceDE/>
        <w:autoSpaceDN/>
        <w:ind w:left="324" w:right="29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ПРЕДОСТАВЛЕНИЯ СУБСИДИЙ ЮРИДИЧЕСКИМЛИЦАМ (ЗА ИСКЛЮЧЕНИЕМСУБСИДИЙГОСУДАРСТВЕННЫ</w:t>
      </w:r>
      <w:proofErr w:type="gramStart"/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М(</w:t>
      </w:r>
      <w:proofErr w:type="gramEnd"/>
      <w:r w:rsidRPr="00294B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МУНИЦИПАЛЬНЫМ)УЧРЕЖДЕНИЯМ),</w:t>
      </w:r>
    </w:p>
    <w:p w:rsidR="00294BF9" w:rsidRPr="00294BF9" w:rsidRDefault="00294BF9" w:rsidP="00294BF9">
      <w:pPr>
        <w:ind w:left="314" w:right="42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ИНДИВИДУАЛЬНЫМ ПРЕДПРИНИМАТЕЛЯМ, А ТАКЖЕ ФИЗИЧЕСКИМ ЛИЦАМ </w:t>
      </w:r>
      <w:proofErr w:type="gramStart"/>
      <w:r w:rsidRPr="00294BF9">
        <w:rPr>
          <w:rFonts w:ascii="Times New Roman" w:hAnsi="Times New Roman" w:cs="Times New Roman"/>
          <w:b/>
          <w:bCs/>
          <w:sz w:val="24"/>
          <w:szCs w:val="24"/>
        </w:rPr>
        <w:t>-П</w:t>
      </w:r>
      <w:proofErr w:type="gramEnd"/>
      <w:r w:rsidRPr="00294BF9">
        <w:rPr>
          <w:rFonts w:ascii="Times New Roman" w:hAnsi="Times New Roman" w:cs="Times New Roman"/>
          <w:b/>
          <w:bCs/>
          <w:sz w:val="24"/>
          <w:szCs w:val="24"/>
        </w:rPr>
        <w:t>РОИЗВОДИТЕЛЯМТОВАРОВ,РАБОТ,УСЛУГ ИЗБЮДЖЕТА</w:t>
      </w:r>
    </w:p>
    <w:p w:rsidR="00294BF9" w:rsidRPr="00294BF9" w:rsidRDefault="00294BF9" w:rsidP="00294BF9">
      <w:pPr>
        <w:widowControl/>
        <w:autoSpaceDE/>
        <w:autoSpaceDN/>
        <w:ind w:left="324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 КАНДАЛАКШСКОГО РАЙОНА</w:t>
      </w:r>
    </w:p>
    <w:p w:rsidR="00294BF9" w:rsidRPr="00294BF9" w:rsidRDefault="00294BF9" w:rsidP="00294BF9">
      <w:pPr>
        <w:widowControl/>
        <w:autoSpaceDE/>
        <w:autoSpaceDN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F9" w:rsidRPr="00294BF9" w:rsidRDefault="00294BF9" w:rsidP="00294BF9">
      <w:pPr>
        <w:widowControl/>
        <w:numPr>
          <w:ilvl w:val="1"/>
          <w:numId w:val="9"/>
        </w:numPr>
        <w:tabs>
          <w:tab w:val="left" w:pos="2669"/>
        </w:tabs>
        <w:autoSpaceDE/>
        <w:autoSpaceDN/>
        <w:ind w:hanging="2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>Общиеположенияопредоставлениисубсидий</w:t>
      </w:r>
    </w:p>
    <w:p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355"/>
        </w:tabs>
        <w:autoSpaceDE/>
        <w:autoSpaceDN/>
        <w:ind w:right="306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статьей 78 БюджетногокодексаРоссийскойФедерациииустанавливаетпорядокпредоставлениянабезвозмезднойибезвозвратнойосноведенежныхсредствизместногобюджетаюридическимлица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заисключениемгосударственных(муниципальных)учреждений),индивидуальнымпредпринимателям,атакжефизическимлицам-производителямтоваров,работ, услуг.</w:t>
      </w:r>
    </w:p>
    <w:p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505"/>
        </w:tabs>
        <w:autoSpaceDE/>
        <w:autoSpaceDN/>
        <w:spacing w:before="1"/>
        <w:ind w:right="311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Предоставлениесубсидийюридическимлицамииндивидуальнымпредпринимателямвсвязиспроизводство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реализацией)имитоваров,выполнениемработ,оказаниемуслуг,всоответствииснастоящимПорядком,осуществляетсявцеляхвозмещения:</w:t>
      </w:r>
    </w:p>
    <w:p w:rsidR="00294BF9" w:rsidRPr="00294BF9" w:rsidRDefault="00294BF9" w:rsidP="00294BF9">
      <w:pPr>
        <w:widowControl/>
        <w:autoSpaceDE/>
        <w:autoSpaceDN/>
        <w:spacing w:after="120"/>
        <w:ind w:left="878" w:right="6046"/>
        <w:jc w:val="both"/>
        <w:rPr>
          <w:rFonts w:ascii="Times New Roman" w:eastAsia="Times New Roman" w:hAnsi="Times New Roman" w:cs="Times New Roman"/>
          <w:spacing w:val="-64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недополученных доходов;</w:t>
      </w:r>
    </w:p>
    <w:p w:rsidR="00294BF9" w:rsidRPr="00294BF9" w:rsidRDefault="00294BF9" w:rsidP="00294BF9">
      <w:pPr>
        <w:widowControl/>
        <w:autoSpaceDE/>
        <w:autoSpaceDN/>
        <w:spacing w:after="120"/>
        <w:ind w:left="878" w:right="6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атрат.</w:t>
      </w:r>
    </w:p>
    <w:p w:rsidR="00294BF9" w:rsidRPr="00294BF9" w:rsidRDefault="00294BF9" w:rsidP="00294BF9">
      <w:pPr>
        <w:widowControl/>
        <w:autoSpaceDE/>
        <w:autoSpaceDN/>
        <w:spacing w:after="120"/>
        <w:ind w:right="30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возмещение недополученных доходов и затратне осуществляется на производство (реализацию) следующих товаров: подакцизных товаров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ромеавтомобилейлегковыхимотоциклов;винодельческихпродуктов,произведенныхизвыращенногонатерриторииРоссийскойФедерациивинограда.</w:t>
      </w:r>
    </w:p>
    <w:p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479"/>
        </w:tabs>
        <w:autoSpaceDE/>
        <w:autoSpaceDN/>
        <w:ind w:right="306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Алакуртти Кандалакшского района (далее – Администрация с.п.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Алакуртти) является главным распорядителем средств местного бюджета (далее-главный распорядитель), осуществляющего предоставление субсидии в пределахбюджетныхассигнований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вместномбюджетенасоответствующийфинансовыйгодиплановыйпериод,илимитовбюджетныхобязательств,утвержденныхвустановленномпорядкенапредоставлениесубсидий;</w:t>
      </w:r>
    </w:p>
    <w:p w:rsidR="00294BF9" w:rsidRPr="00294BF9" w:rsidRDefault="00294BF9" w:rsidP="00294BF9">
      <w:pPr>
        <w:widowControl/>
        <w:numPr>
          <w:ilvl w:val="1"/>
          <w:numId w:val="8"/>
        </w:numPr>
        <w:tabs>
          <w:tab w:val="left" w:pos="1369"/>
        </w:tabs>
        <w:autoSpaceDE/>
        <w:autoSpaceDN/>
        <w:ind w:right="30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получателей субсидий, имеющих право на </w:t>
      </w: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получениесубсидий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с.п. Алакуртти (далее – бюджет), на первое число месяца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редшествующегомесяцу, в которомпланируетсязаключениесоглашения (либопринятиерешенияопредоставлениисубсидии,еслиправовымактом,регулирующимпредоставлениесубсидийвпорядкевозмещениязатрат(недополученныхдоходов)всвязиспроизводством(реализацией)товаров,выполнением работ, оказанием услуг, не предусмотрено заключение соглашения),илинаинуюдату,определеннуюправовым актомявляются:</w:t>
      </w:r>
    </w:p>
    <w:p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177"/>
        </w:tabs>
        <w:autoSpaceDE/>
        <w:autoSpaceDN/>
        <w:spacing w:before="1"/>
        <w:ind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получателем субсидии деятельности на территории с.п. Алакуртти;</w:t>
      </w:r>
    </w:p>
    <w:p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389"/>
        </w:tabs>
        <w:autoSpaceDE/>
        <w:autoSpaceDN/>
        <w:ind w:right="31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соответствиесферыдеятельностиполучателейсубсидийвидамдеятельности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пределеннымрешениемобюджетенаочереднойфинансовыйгод;</w:t>
      </w:r>
    </w:p>
    <w:p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433"/>
        </w:tabs>
        <w:autoSpaceDE/>
        <w:autoSpaceDN/>
        <w:ind w:right="31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отсутствиевотношенииюридическоголица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ндивидуальногопредпринимателя решения арбитражного суда о признании банкротом и процедурыликвидации;</w:t>
      </w:r>
    </w:p>
    <w:p w:rsidR="00294BF9" w:rsidRPr="00294BF9" w:rsidRDefault="00294BF9" w:rsidP="00294B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BF9" w:rsidRPr="00294BF9">
          <w:pgSz w:w="11910" w:h="16840"/>
          <w:pgMar w:top="940" w:right="540" w:bottom="280" w:left="1220" w:header="720" w:footer="720" w:gutter="0"/>
          <w:cols w:space="720"/>
        </w:sectPr>
      </w:pPr>
    </w:p>
    <w:p w:rsidR="00294BF9" w:rsidRPr="00294BF9" w:rsidRDefault="00294BF9" w:rsidP="00294BF9">
      <w:pPr>
        <w:widowControl/>
        <w:numPr>
          <w:ilvl w:val="0"/>
          <w:numId w:val="7"/>
        </w:numPr>
        <w:tabs>
          <w:tab w:val="left" w:pos="1251"/>
        </w:tabs>
        <w:autoSpaceDE/>
        <w:autoSpaceDN/>
        <w:spacing w:before="77"/>
        <w:ind w:right="30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деятельностьполучателясубсидиинедолжнабытьприостановленавпорядке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редусмотренномзаконодательствомРоссийскойФедерации.</w:t>
      </w:r>
    </w:p>
    <w:p w:rsidR="00294BF9" w:rsidRPr="00294BF9" w:rsidRDefault="00294BF9" w:rsidP="00294BF9">
      <w:pPr>
        <w:widowControl/>
        <w:autoSpaceDE/>
        <w:autoSpaceDN/>
        <w:spacing w:before="9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F9" w:rsidRPr="00294BF9" w:rsidRDefault="00294BF9" w:rsidP="00294BF9">
      <w:pPr>
        <w:widowControl/>
        <w:numPr>
          <w:ilvl w:val="1"/>
          <w:numId w:val="9"/>
        </w:numPr>
        <w:tabs>
          <w:tab w:val="left" w:pos="2737"/>
        </w:tabs>
        <w:autoSpaceDE/>
        <w:autoSpaceDN/>
        <w:spacing w:before="1"/>
        <w:ind w:left="2736" w:hanging="2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4BF9">
        <w:rPr>
          <w:rFonts w:ascii="Times New Roman" w:hAnsi="Times New Roman" w:cs="Times New Roman"/>
          <w:b/>
          <w:bCs/>
          <w:sz w:val="24"/>
          <w:szCs w:val="24"/>
        </w:rPr>
        <w:t>Условияипорядокпредоставлениясубсидий</w:t>
      </w:r>
    </w:p>
    <w:p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363"/>
        </w:tabs>
        <w:autoSpaceDE/>
        <w:autoSpaceDN/>
        <w:ind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на основе результатов отбора в соответствиисосводнойбюджетнойросписью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пределахбюджетныхассигнованийиустановленныхлимитовбюджетныхобязательствнаочереднойфинансовыйгод.</w:t>
      </w:r>
    </w:p>
    <w:p w:rsidR="00294BF9" w:rsidRPr="00294BF9" w:rsidRDefault="00294BF9" w:rsidP="00294BF9">
      <w:pPr>
        <w:widowControl/>
        <w:autoSpaceDE/>
        <w:autoSpaceDN/>
        <w:spacing w:after="120"/>
        <w:ind w:right="306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ОтборполучателейсубсидийосуществляетсяАдминистрацией</w:t>
      </w:r>
      <w:proofErr w:type="spell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Алакуртти в соответствии с критериями отбора, установленными п. 1.4. настоящегоПорядка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тборполучателейсубсидииосуществляетсякомиссиейизчислакомпетентныхспециалистов,котораяформируетсянаоснованиипостановленияАдминистрации.</w:t>
      </w:r>
    </w:p>
    <w:p w:rsidR="00294BF9" w:rsidRPr="00294BF9" w:rsidRDefault="00294BF9" w:rsidP="00294BF9">
      <w:pPr>
        <w:widowControl/>
        <w:autoSpaceDE/>
        <w:autoSpaceDN/>
        <w:spacing w:after="120"/>
        <w:ind w:right="31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отбор получателей субсидий на основании критериевотбора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становленныхнастоящимПорядком.</w:t>
      </w:r>
    </w:p>
    <w:p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558"/>
        </w:tabs>
        <w:autoSpaceDE/>
        <w:autoSpaceDN/>
        <w:ind w:right="305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ДляпроведенияотбораполучателейсубсидиипостановлениемАдминистрации с.п. Алакуртти объявляется прием заявлений с указанием сроковприемадокументовдляучастиявотбореиадресаприемадокументов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остановлениеразмещаетсянаофициальномсайтеАдминистрации</w:t>
      </w:r>
      <w:bookmarkStart w:id="0" w:name="_Hlk70695546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Алакуртти</w:t>
      </w:r>
      <w:bookmarkEnd w:id="0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винформационно-телекоммуникационной сет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и«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Интернет».</w:t>
      </w:r>
    </w:p>
    <w:p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564"/>
        </w:tabs>
        <w:autoSpaceDE/>
        <w:autoSpaceDN/>
        <w:spacing w:before="1"/>
        <w:ind w:right="31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ДляучастиявотбореполучателисубсидийпредставляютвАдминистрациюс.п. Алакуртти следующие документы:</w:t>
      </w:r>
    </w:p>
    <w:p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159"/>
        </w:tabs>
        <w:autoSpaceDE/>
        <w:autoSpaceDN/>
        <w:ind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заявлениедляучастиявотборе;</w:t>
      </w:r>
    </w:p>
    <w:p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217"/>
        </w:tabs>
        <w:autoSpaceDE/>
        <w:autoSpaceDN/>
        <w:ind w:left="198"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юридического лица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опиясвидетельстваогосударственнойрегистрациииндивидуальногопредпринимателя,копиясвидетельстваопостановкена учетвналоговоморгане;</w:t>
      </w:r>
    </w:p>
    <w:p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171"/>
        </w:tabs>
        <w:autoSpaceDE/>
        <w:autoSpaceDN/>
        <w:ind w:left="198"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выписки из Единого государственного реестра юридических лиц - дляюридическихлицилиизЕдиногогосударственногореестраиндивидуальныхпредпринимателей 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ляиндивидуальныхпредпринимателей;</w:t>
      </w:r>
    </w:p>
    <w:p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159"/>
        </w:tabs>
        <w:autoSpaceDE/>
        <w:autoSpaceDN/>
        <w:ind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расчетдоходовирасходовпонаправлениямдеятельности;</w:t>
      </w:r>
    </w:p>
    <w:p w:rsidR="00294BF9" w:rsidRPr="00294BF9" w:rsidRDefault="00294BF9" w:rsidP="00294BF9">
      <w:pPr>
        <w:widowControl/>
        <w:numPr>
          <w:ilvl w:val="0"/>
          <w:numId w:val="5"/>
        </w:numPr>
        <w:tabs>
          <w:tab w:val="left" w:pos="1399"/>
        </w:tabs>
        <w:autoSpaceDE/>
        <w:autoSpaceDN/>
        <w:ind w:left="198" w:right="308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одтверждающиефактическипроизведенныезатраты(недополученныедоходы).</w:t>
      </w:r>
    </w:p>
    <w:p w:rsidR="00294BF9" w:rsidRPr="00294BF9" w:rsidRDefault="00294BF9" w:rsidP="00294BF9">
      <w:pPr>
        <w:widowControl/>
        <w:numPr>
          <w:ilvl w:val="1"/>
          <w:numId w:val="6"/>
        </w:numPr>
        <w:tabs>
          <w:tab w:val="left" w:pos="1369"/>
        </w:tabs>
        <w:autoSpaceDE/>
        <w:autoSpaceDN/>
        <w:ind w:right="31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редусмотренныевп.2.3.настоящегоПорядка,поступившеев Администрацию с.п. Алакуртти, регистрируются в журнале регистрации в срок непозднеедняследующего заднемихпоступления.</w:t>
      </w:r>
    </w:p>
    <w:p w:rsidR="00294BF9" w:rsidRPr="00294BF9" w:rsidRDefault="00294BF9" w:rsidP="00294BF9">
      <w:pPr>
        <w:widowControl/>
        <w:autoSpaceDE/>
        <w:autoSpaceDN/>
        <w:spacing w:after="120"/>
        <w:ind w:right="31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заявление и прилагаемые к нему документы не позднеедня, следующего за днем регистрации документов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аправляются в комиссию дляегорассмотренияпосуществу.</w:t>
      </w:r>
    </w:p>
    <w:p w:rsidR="00294BF9" w:rsidRPr="00294BF9" w:rsidRDefault="00294BF9" w:rsidP="00294BF9">
      <w:pPr>
        <w:widowControl/>
        <w:autoSpaceDE/>
        <w:autoSpaceDN/>
        <w:spacing w:after="120"/>
        <w:ind w:right="30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Комиссияосуществляетпроверку 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заявителемзаявленияикомплектадокументовнаихсоответствиетребованиямзаконодательстваипунктом 2.3. настоящего Порядка. По результату рассмотрения заявления и представленныхдокументовкомиссияпринимаетрешениеопредоставлени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отказевпредоставлении) субсидии. Результат принятого комиссией решения оформляетсяпротоколом. 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результате отбора конкретный получательсубсидии указывается в постановлении Администрации с.п. Алакуртти, в которомуказываются цели предоставления субсидий, наименование национального проект</w:t>
      </w:r>
      <w:proofErr w:type="gramStart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9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программы),втомчислефедеральногопроекта,входящеговсоставсоответствующего национального проекта (программы), или регионального проекта,обеспечивающегодостижениецелей,показателейирезультатовфедеральногопроекта, либо государственной (муниципальной) программы, в случае если субсидиипредоставляютсявцеляхреализациисоответствующихпроектов,программ.</w:t>
      </w:r>
    </w:p>
    <w:p w:rsidR="007D394C" w:rsidRPr="007D394C" w:rsidRDefault="007D394C" w:rsidP="007D394C">
      <w:pPr>
        <w:pStyle w:val="a3"/>
        <w:ind w:right="308" w:firstLine="680"/>
        <w:rPr>
          <w:rFonts w:ascii="Times New Roman" w:hAnsi="Times New Roman" w:cs="Times New Roman"/>
        </w:rPr>
        <w:sectPr w:rsidR="007D394C" w:rsidRPr="007D394C">
          <w:pgSz w:w="11910" w:h="16840"/>
          <w:pgMar w:top="940" w:right="540" w:bottom="280" w:left="1220" w:header="720" w:footer="720" w:gutter="0"/>
          <w:cols w:space="720"/>
        </w:sectPr>
      </w:pPr>
      <w:r w:rsidRPr="007D394C">
        <w:rPr>
          <w:rFonts w:ascii="Times New Roman" w:hAnsi="Times New Roman" w:cs="Times New Roman"/>
        </w:rPr>
        <w:t>Вслучаееслидлядостиженияцелейпредоставлениясубсидиивмуниципальном правовом акте предусматривается последующее предоставлениеполучателемсубсидиисредствинымлица</w:t>
      </w:r>
      <w:proofErr w:type="gramStart"/>
      <w:r w:rsidRPr="007D394C">
        <w:rPr>
          <w:rFonts w:ascii="Times New Roman" w:hAnsi="Times New Roman" w:cs="Times New Roman"/>
        </w:rPr>
        <w:t>м(</w:t>
      </w:r>
      <w:proofErr w:type="gramEnd"/>
      <w:r w:rsidRPr="007D394C">
        <w:rPr>
          <w:rFonts w:ascii="Times New Roman" w:hAnsi="Times New Roman" w:cs="Times New Roman"/>
        </w:rPr>
        <w:t>заисключениемсредств, предоставляемых в целях реализации решений Президента Российской Федерации,исполненияконтрактов(договоров)напоставкутоваров,</w:t>
      </w:r>
    </w:p>
    <w:p w:rsidR="007D394C" w:rsidRPr="007D394C" w:rsidRDefault="007D394C" w:rsidP="007D394C">
      <w:pPr>
        <w:pStyle w:val="a3"/>
        <w:spacing w:before="77"/>
        <w:ind w:right="311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lastRenderedPageBreak/>
        <w:t>выполнениеработ</w:t>
      </w:r>
      <w:proofErr w:type="gramStart"/>
      <w:r w:rsidRPr="007D394C">
        <w:rPr>
          <w:rFonts w:ascii="Times New Roman" w:hAnsi="Times New Roman" w:cs="Times New Roman"/>
        </w:rPr>
        <w:t>,о</w:t>
      </w:r>
      <w:proofErr w:type="gramEnd"/>
      <w:r w:rsidRPr="007D394C">
        <w:rPr>
          <w:rFonts w:ascii="Times New Roman" w:hAnsi="Times New Roman" w:cs="Times New Roman"/>
        </w:rPr>
        <w:t>казание услуг), в том числе в качестве вклада в уставный (складочный) капиталюридического лица, гранта, в муниципальный правовой акт включаются положения овключениивсоглашениеусловий,аналогичныхположениям,указаннымвподпункте «г» пункта 3 Постановление Правительства РФ от 18 сентября 2020 г. № 1492 “Об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Start"/>
      <w:r w:rsidRPr="007D394C">
        <w:rPr>
          <w:rFonts w:ascii="Times New Roman" w:hAnsi="Times New Roman" w:cs="Times New Roman"/>
        </w:rPr>
        <w:t>”(</w:t>
      </w:r>
      <w:proofErr w:type="gramEnd"/>
      <w:r w:rsidRPr="007D394C">
        <w:rPr>
          <w:rFonts w:ascii="Times New Roman" w:hAnsi="Times New Roman" w:cs="Times New Roman"/>
        </w:rPr>
        <w:t>далее–Общиетребования)(еслиопределениеуказанныхлицпланируетсяврезультатеотбора),подпункте«з»пункта4ипункте5Общихтребований,вотношениитакихиныхлиц.</w:t>
      </w:r>
    </w:p>
    <w:p w:rsidR="007D394C" w:rsidRPr="007D394C" w:rsidRDefault="007D394C" w:rsidP="007D394C">
      <w:pPr>
        <w:pStyle w:val="a3"/>
        <w:ind w:right="316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Максимальныйсрокрассмотрениязаявленияипредставленныхдокументовне</w:t>
      </w:r>
      <w:r w:rsidRPr="007D394C">
        <w:rPr>
          <w:rFonts w:ascii="Times New Roman" w:hAnsi="Times New Roman" w:cs="Times New Roman"/>
          <w:spacing w:val="-2"/>
        </w:rPr>
        <w:t>не</w:t>
      </w:r>
      <w:r w:rsidRPr="007D394C">
        <w:rPr>
          <w:rFonts w:ascii="Times New Roman" w:hAnsi="Times New Roman" w:cs="Times New Roman"/>
        </w:rPr>
        <w:t>может превышать 30календарныхдней.</w:t>
      </w:r>
    </w:p>
    <w:p w:rsidR="007D394C" w:rsidRPr="007D394C" w:rsidRDefault="007D394C" w:rsidP="007D394C">
      <w:pPr>
        <w:pStyle w:val="a3"/>
        <w:ind w:right="315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Результатомрассмотрениязаявлениядляучастиявотбореявляетсянаправлениезаявителюуведомленияопринятомрешени</w:t>
      </w:r>
      <w:proofErr w:type="gramStart"/>
      <w:r w:rsidRPr="007D394C">
        <w:rPr>
          <w:rFonts w:ascii="Times New Roman" w:hAnsi="Times New Roman" w:cs="Times New Roman"/>
        </w:rPr>
        <w:t>и(</w:t>
      </w:r>
      <w:proofErr w:type="gramEnd"/>
      <w:r w:rsidRPr="007D394C">
        <w:rPr>
          <w:rFonts w:ascii="Times New Roman" w:hAnsi="Times New Roman" w:cs="Times New Roman"/>
        </w:rPr>
        <w:t>опредоставлении(отказе в предоставлении) субсидии) не позднее 3 рабочих дней со дня принятиякомиссиейсоответствующего решения.</w:t>
      </w:r>
    </w:p>
    <w:p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441"/>
        </w:tabs>
        <w:ind w:right="306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Перечислениисубсидииосуществляетсяглавнымраспорядителемнарасчетные счета получателя субсидий открытого в учреждениях Центрального банкаРоссийской Федерации или кредитных организациях не позднее десятого рабочегодняпослепринятияглавнымраспорядителемрешенияопредоставлениисубсидии.</w:t>
      </w:r>
    </w:p>
    <w:p w:rsidR="007D394C" w:rsidRPr="007D394C" w:rsidRDefault="007D394C" w:rsidP="007D394C">
      <w:pPr>
        <w:pStyle w:val="a3"/>
        <w:ind w:right="314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Средства субсидии могут быть направлены получателем субсидии только навозмещениенедополученныхдоходовизатрат,накоторыепредоставляласьсубсидия</w:t>
      </w:r>
      <w:proofErr w:type="gramStart"/>
      <w:r w:rsidRPr="007D394C">
        <w:rPr>
          <w:rFonts w:ascii="Times New Roman" w:hAnsi="Times New Roman" w:cs="Times New Roman"/>
        </w:rPr>
        <w:t>.И</w:t>
      </w:r>
      <w:proofErr w:type="gramEnd"/>
      <w:r w:rsidRPr="007D394C">
        <w:rPr>
          <w:rFonts w:ascii="Times New Roman" w:hAnsi="Times New Roman" w:cs="Times New Roman"/>
        </w:rPr>
        <w:t>спользованиесубсидиинаиныецелинедопускается.</w:t>
      </w:r>
    </w:p>
    <w:p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345"/>
        </w:tabs>
        <w:ind w:left="1344" w:hanging="46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Основаниемдляотказаввыделениисубсидийявляется: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251"/>
        </w:tabs>
        <w:ind w:right="312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несоответствиепредставленныхполучателемсубсидиидокументовтребованиям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пределеннымпунктом2.3.настоящегоПорядка,илинепредставление(предоставлениеневполномобъеме)указанныхдокументов;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25"/>
        </w:tabs>
        <w:ind w:left="1024" w:hanging="14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недостоверностьпредставленнойполучателемсубсидииинформации;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25"/>
        </w:tabs>
        <w:ind w:left="1024" w:hanging="14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несоответствиекритериямотбора.</w:t>
      </w:r>
    </w:p>
    <w:p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473"/>
        </w:tabs>
        <w:ind w:right="305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Размерсубсидии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орядокрасчетаразмерасубсидиисуказаниеминформации,обосновывающейееразмер(формулырасчетаипорядокихприменения,нормативызатрат,статистическиеданныеиинаяинформация)иисточника ее получения определяется муниципальными актами Администрации с.п. Алакуртти исходяизцелейпредоставлениясубсидии.</w:t>
      </w:r>
    </w:p>
    <w:p w:rsidR="007D394C" w:rsidRPr="007D394C" w:rsidRDefault="007D394C" w:rsidP="007D394C">
      <w:pPr>
        <w:pStyle w:val="a3"/>
        <w:ind w:right="310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Размерысубсидийнасоответствующийеевидопределяетсявмуниципальномакте</w:t>
      </w:r>
      <w:proofErr w:type="gramStart"/>
      <w:r w:rsidRPr="007D394C">
        <w:rPr>
          <w:rFonts w:ascii="Times New Roman" w:hAnsi="Times New Roman" w:cs="Times New Roman"/>
        </w:rPr>
        <w:t>,у</w:t>
      </w:r>
      <w:proofErr w:type="gramEnd"/>
      <w:r w:rsidRPr="007D394C">
        <w:rPr>
          <w:rFonts w:ascii="Times New Roman" w:hAnsi="Times New Roman" w:cs="Times New Roman"/>
        </w:rPr>
        <w:t>тверждающимместныйбюджетнагод,вкоторомпланируетсяпредоставлениесубсидии,иплановыепериоды.</w:t>
      </w:r>
    </w:p>
    <w:p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599"/>
        </w:tabs>
        <w:ind w:right="312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 xml:space="preserve">Условияипорядокзаключениясоглашениямеждуглавнымраспорядителем и получателем субсидии устанавливаются муниципальными </w:t>
      </w:r>
      <w:proofErr w:type="spellStart"/>
      <w:r w:rsidRPr="007D394C">
        <w:rPr>
          <w:rFonts w:ascii="Times New Roman" w:hAnsi="Times New Roman" w:cs="Times New Roman"/>
          <w:sz w:val="24"/>
          <w:szCs w:val="24"/>
        </w:rPr>
        <w:t>актамиАдминистрациис.п</w:t>
      </w:r>
      <w:proofErr w:type="spellEnd"/>
      <w:r w:rsidRPr="007D394C">
        <w:rPr>
          <w:rFonts w:ascii="Times New Roman" w:hAnsi="Times New Roman" w:cs="Times New Roman"/>
          <w:sz w:val="24"/>
          <w:szCs w:val="24"/>
        </w:rPr>
        <w:t>. Алакуртти длясоответствующеговида субсидии.</w:t>
      </w:r>
    </w:p>
    <w:p w:rsidR="007D394C" w:rsidRPr="007D394C" w:rsidRDefault="007D394C" w:rsidP="007D394C">
      <w:pPr>
        <w:pStyle w:val="a3"/>
        <w:ind w:right="312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Соглашение содержит в себе следующие условия и порядок предоставлениясубсидии: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95"/>
        </w:tabs>
        <w:ind w:right="309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онаправлениях расходов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сточникомфинансовогообеспечения которыхявляетсясубсидия;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37"/>
        </w:tabs>
        <w:ind w:right="308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средствсубсидиииностраннойвалюты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аисключениемопераций,осуществляемыхвсоответствии с валютным законодательством Российской Федерации при закупке(поставке) высокотехнологичного импортного оборудования, сырья и комплектующихизделий,атакжесвязанных сдостижениемцелей предоставления этих средствиныхопераций,определенныхправовымактом;</w:t>
      </w:r>
    </w:p>
    <w:p w:rsidR="007D394C" w:rsidRPr="007D394C" w:rsidRDefault="007D394C" w:rsidP="007D394C">
      <w:pPr>
        <w:jc w:val="both"/>
        <w:rPr>
          <w:rFonts w:ascii="Times New Roman" w:hAnsi="Times New Roman" w:cs="Times New Roman"/>
          <w:sz w:val="24"/>
          <w:szCs w:val="24"/>
        </w:rPr>
        <w:sectPr w:rsidR="007D394C" w:rsidRPr="007D394C">
          <w:pgSz w:w="11910" w:h="16840"/>
          <w:pgMar w:top="940" w:right="540" w:bottom="280" w:left="1220" w:header="720" w:footer="720" w:gutter="0"/>
          <w:cols w:space="720"/>
        </w:sectPr>
      </w:pP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31"/>
        </w:tabs>
        <w:spacing w:before="77"/>
        <w:ind w:right="306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lastRenderedPageBreak/>
        <w:t>овозможностиосуществлениярасходов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статкисубсидий,которыенеиспользованывотчетном финансовомгоду;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25"/>
        </w:tabs>
        <w:spacing w:line="274" w:lineRule="exact"/>
        <w:ind w:left="1024" w:hanging="14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показателирезультативностииспользованиясубсидии;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223"/>
        </w:tabs>
        <w:ind w:right="308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срок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периодичность)перечислениясубсидии,счета,накоторыеперечисляетсясубсидия.</w:t>
      </w:r>
    </w:p>
    <w:p w:rsidR="007D394C" w:rsidRPr="007D394C" w:rsidRDefault="007D394C" w:rsidP="007D394C">
      <w:pPr>
        <w:pStyle w:val="a5"/>
        <w:numPr>
          <w:ilvl w:val="1"/>
          <w:numId w:val="4"/>
        </w:numPr>
        <w:tabs>
          <w:tab w:val="left" w:pos="1387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Требования, которым должны соответствовать на первое число месяца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редшествующегомесяцу, в которомпланируетсязаключение соглашения (либопринятиерешенияопредоставлениисубсидии,еслиправовымактом,регулирующимпредоставлениесубсидийвпорядкевозмещениязатрат(недополученныхдоходов)всвязиспроизводством(реализацией)товаров,выполнением работ, оказанием услуг, не предусмотрено заключение соглашения),получателисубсидий: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73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борам и иным обязательным платежам в бюджеты бюджетной системы РоссийскойФедерации,срокисполненияпокоторымнаступилвсоответствиисзаконодательствомРоссийскойФедерации;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045"/>
        </w:tabs>
        <w:spacing w:before="1"/>
        <w:ind w:right="310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задолженностьповозвратувместныйбюджетсубсидий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юджетныхинвестиций,предоставленныхв том числе в соответствии с иными муниципальными актами и иная просроченнаязадолженностьпередместным бюджетом;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11"/>
        </w:tabs>
        <w:ind w:right="310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получателисубсидийнедолжнынаходитьсявпроцессереорганизации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иквидации,банкротстваинедолжныиметьограничениянаосуществлениехозяйственнойдеятельности;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17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получателисубсидийнедолжныявлятьсяиностраннымиюридическимилицами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такжероссийскимиюридическимилицами,вуставном(складочном)капитале которых доля участия иностранных юридических лиц, местом регистрациикоторыхявляетсягосударствоилитерритория,включенныевутверждаемыйМинистерствомфинансовРоссийскойФедерациипереченьгосударствитерриторий, предоставляющих льготный налоговый режим налогообложения и (или)не предусматривающих раскрытия и предоставления информации при проведениифинансовых операций(офшорныезоны) вотношениитаких юридических лиц, всовокупностипревышает 50процентов;</w:t>
      </w:r>
    </w:p>
    <w:p w:rsidR="007D394C" w:rsidRPr="007D394C" w:rsidRDefault="007D394C" w:rsidP="007D394C">
      <w:pPr>
        <w:pStyle w:val="a5"/>
        <w:numPr>
          <w:ilvl w:val="0"/>
          <w:numId w:val="3"/>
        </w:numPr>
        <w:tabs>
          <w:tab w:val="left" w:pos="1117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7D394C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7D394C" w:rsidRDefault="007D394C" w:rsidP="007D394C">
      <w:pPr>
        <w:pStyle w:val="a5"/>
        <w:numPr>
          <w:ilvl w:val="0"/>
          <w:numId w:val="3"/>
        </w:numPr>
        <w:tabs>
          <w:tab w:val="left" w:pos="1057"/>
        </w:tabs>
        <w:ind w:right="308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всоответствии с иными нормативными правовыми актами Российской Федерации иМурманскойобласти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униципальнымиактаминацели,указанныевпункте1.2настоящегоПорядка.</w:t>
      </w:r>
    </w:p>
    <w:p w:rsidR="007D394C" w:rsidRPr="007D394C" w:rsidRDefault="007D394C" w:rsidP="007D394C">
      <w:pPr>
        <w:pStyle w:val="a5"/>
        <w:tabs>
          <w:tab w:val="left" w:pos="1057"/>
        </w:tabs>
        <w:ind w:left="878" w:right="308" w:firstLine="0"/>
        <w:rPr>
          <w:rFonts w:ascii="Times New Roman" w:hAnsi="Times New Roman" w:cs="Times New Roman"/>
          <w:sz w:val="24"/>
          <w:szCs w:val="24"/>
        </w:rPr>
      </w:pPr>
    </w:p>
    <w:p w:rsidR="007D394C" w:rsidRPr="007D394C" w:rsidRDefault="007D394C" w:rsidP="007D394C">
      <w:pPr>
        <w:pStyle w:val="1"/>
        <w:numPr>
          <w:ilvl w:val="1"/>
          <w:numId w:val="9"/>
        </w:numPr>
        <w:tabs>
          <w:tab w:val="left" w:pos="3995"/>
        </w:tabs>
        <w:spacing w:before="1"/>
        <w:ind w:left="3994" w:hanging="269"/>
        <w:jc w:val="both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Требованиякотчетности</w:t>
      </w:r>
    </w:p>
    <w:p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576"/>
        </w:tabs>
        <w:ind w:right="309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Порезультатамиспользованиясубсидийполучательсубсидиипредоставляет в Администрацию с.п. Алакуртти отчет об использовании средствбюджета.</w:t>
      </w:r>
    </w:p>
    <w:p w:rsidR="007D394C" w:rsidRPr="007D394C" w:rsidRDefault="007D394C" w:rsidP="007D394C">
      <w:pPr>
        <w:pStyle w:val="a3"/>
        <w:ind w:right="306" w:firstLine="680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Порядок, сроки и формы представления получателем субсидии отчетности</w:t>
      </w:r>
      <w:proofErr w:type="gramStart"/>
      <w:r w:rsidRPr="007D394C">
        <w:rPr>
          <w:rFonts w:ascii="Times New Roman" w:hAnsi="Times New Roman" w:cs="Times New Roman"/>
        </w:rPr>
        <w:t>,о</w:t>
      </w:r>
      <w:proofErr w:type="gramEnd"/>
      <w:r w:rsidRPr="007D394C">
        <w:rPr>
          <w:rFonts w:ascii="Times New Roman" w:hAnsi="Times New Roman" w:cs="Times New Roman"/>
        </w:rPr>
        <w:t>пределеннысоглашением.</w:t>
      </w:r>
    </w:p>
    <w:p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516"/>
        </w:tabs>
        <w:ind w:right="304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Результатыпредоставлениясубсидиидолжныбытьконкретными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змеримыми и соответствовать результатам федеральных проектов, региональныхпроектов или программ, указанных в подпункте «б» пункта 3 Общих требований (вслучае,еслисубсидияпредоставляетсявцеляхреализациитакогопроекта,программы),ипоказатели,необходимыедлядостижениярезультатовпредоставлениясубсидии,включаяпоказателивчастиматериальныхинематериальных объектов и (или) услуг, планируемых к получению при достижениирезультатовсоответствующихпроектов(привозможноститакойдетализации),значениякоторыхустанавливаются всоглашениях.</w:t>
      </w:r>
    </w:p>
    <w:p w:rsidR="007D394C" w:rsidRPr="007D394C" w:rsidRDefault="007D394C" w:rsidP="007D394C">
      <w:pPr>
        <w:pStyle w:val="a3"/>
        <w:spacing w:before="77"/>
        <w:ind w:right="311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 xml:space="preserve">             В случаях выявления нарушений условия предоставления субсидий, либовслучаяхеенецелевогоиспользования</w:t>
      </w:r>
      <w:proofErr w:type="gramStart"/>
      <w:r w:rsidRPr="007D394C">
        <w:rPr>
          <w:rFonts w:ascii="Times New Roman" w:hAnsi="Times New Roman" w:cs="Times New Roman"/>
        </w:rPr>
        <w:t>,с</w:t>
      </w:r>
      <w:proofErr w:type="gramEnd"/>
      <w:r w:rsidRPr="007D394C">
        <w:rPr>
          <w:rFonts w:ascii="Times New Roman" w:hAnsi="Times New Roman" w:cs="Times New Roman"/>
        </w:rPr>
        <w:t xml:space="preserve">убсидияпотребованиюглавного распорядителябюджетныхсредствподлежат возвратуполучателемсубсидиивместныйбюджет </w:t>
      </w:r>
      <w:r w:rsidRPr="007D394C">
        <w:rPr>
          <w:rFonts w:ascii="Times New Roman" w:hAnsi="Times New Roman" w:cs="Times New Roman"/>
        </w:rPr>
        <w:lastRenderedPageBreak/>
        <w:t>в текущем финансовомгоду.</w:t>
      </w:r>
    </w:p>
    <w:p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429"/>
        </w:tabs>
        <w:ind w:right="311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Средствасубсиди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остатоксредствсубсидии),неиспользованныевотчетномфинансовомгоду,подлежатвозвратувпорядке,установленномсоглашением.</w:t>
      </w:r>
    </w:p>
    <w:p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345"/>
        </w:tabs>
        <w:ind w:left="1344" w:hanging="46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Возвратсубсидииосуществляетсянаединыйсчетбюджета.</w:t>
      </w:r>
    </w:p>
    <w:p w:rsidR="007D394C" w:rsidRPr="007D394C" w:rsidRDefault="007D394C" w:rsidP="007D394C">
      <w:pPr>
        <w:pStyle w:val="a5"/>
        <w:numPr>
          <w:ilvl w:val="1"/>
          <w:numId w:val="2"/>
        </w:numPr>
        <w:tabs>
          <w:tab w:val="left" w:pos="1365"/>
        </w:tabs>
        <w:ind w:right="311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ПриотказеотдобровольноговозвратауказанныесредствавзыскиваютсявсудебномпорядкевсоответствиисзаконодательствомРоссийскойФедерации.</w:t>
      </w:r>
    </w:p>
    <w:p w:rsidR="007D394C" w:rsidRPr="007D394C" w:rsidRDefault="007D394C" w:rsidP="007D394C">
      <w:pPr>
        <w:pStyle w:val="a3"/>
        <w:spacing w:before="10"/>
        <w:rPr>
          <w:rFonts w:ascii="Times New Roman" w:hAnsi="Times New Roman" w:cs="Times New Roman"/>
        </w:rPr>
      </w:pPr>
    </w:p>
    <w:p w:rsidR="007D394C" w:rsidRPr="007D394C" w:rsidRDefault="007D394C" w:rsidP="007D394C">
      <w:pPr>
        <w:pStyle w:val="1"/>
        <w:numPr>
          <w:ilvl w:val="1"/>
          <w:numId w:val="9"/>
        </w:numPr>
        <w:tabs>
          <w:tab w:val="left" w:pos="1449"/>
        </w:tabs>
        <w:ind w:left="912" w:right="573" w:firstLine="268"/>
        <w:jc w:val="both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Требования об осуществлении контроля за соблюдением условий</w:t>
      </w:r>
      <w:proofErr w:type="gramStart"/>
      <w:r w:rsidRPr="007D394C">
        <w:rPr>
          <w:rFonts w:ascii="Times New Roman" w:hAnsi="Times New Roman" w:cs="Times New Roman"/>
        </w:rPr>
        <w:t>,ц</w:t>
      </w:r>
      <w:proofErr w:type="gramEnd"/>
      <w:r w:rsidRPr="007D394C">
        <w:rPr>
          <w:rFonts w:ascii="Times New Roman" w:hAnsi="Times New Roman" w:cs="Times New Roman"/>
        </w:rPr>
        <w:t>елейипорядкапредоставлениясубсидийиответственностизаих</w:t>
      </w:r>
    </w:p>
    <w:p w:rsidR="007D394C" w:rsidRPr="007D394C" w:rsidRDefault="007D394C" w:rsidP="007D394C">
      <w:pPr>
        <w:ind w:left="43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4C">
        <w:rPr>
          <w:rFonts w:ascii="Times New Roman" w:hAnsi="Times New Roman" w:cs="Times New Roman"/>
          <w:b/>
          <w:sz w:val="24"/>
          <w:szCs w:val="24"/>
        </w:rPr>
        <w:t>нарушение.</w:t>
      </w:r>
    </w:p>
    <w:p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450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ФинансовыйконтрользапредоставлениемсубсидииосуществляетсяГлавнымраспорядителембюджетныхсредствАдминистрациис.п. Алакуртти.</w:t>
      </w:r>
    </w:p>
    <w:p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375"/>
        </w:tabs>
        <w:ind w:right="306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Проверка соблюдения получателями субсидии условий, целей и порядкапредоставлениясредствсубсидииосуществляетсяприналичиисогласияполучателянаосуществлениесоответствующейпроверки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аличиесогласияполучателяявляетсяобязательнымусловием длявключениявсоглашение.</w:t>
      </w:r>
    </w:p>
    <w:p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359"/>
        </w:tabs>
        <w:spacing w:before="1"/>
        <w:ind w:right="311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В случаях выявления нарушений условия предоставления субсидий, либовслучаяхеенецелевогоиспользования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убсидияпотребованиюглавногораспорядителябюджетныхсредствподлежатвозвратуполучателемсубсидиивместныйбюджет втекущем финансовомгоду.</w:t>
      </w:r>
    </w:p>
    <w:p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429"/>
        </w:tabs>
        <w:ind w:right="307" w:firstLine="680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Средствасубсиди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остатоксредствсубсидии),неиспользованныевотчетномфинансовомгоду,подлежатвозвратувпорядке,установленномсоглашением.</w:t>
      </w:r>
    </w:p>
    <w:p w:rsidR="007D394C" w:rsidRPr="007D394C" w:rsidRDefault="007D394C" w:rsidP="007D394C">
      <w:pPr>
        <w:pStyle w:val="a5"/>
        <w:numPr>
          <w:ilvl w:val="1"/>
          <w:numId w:val="1"/>
        </w:numPr>
        <w:tabs>
          <w:tab w:val="left" w:pos="1345"/>
        </w:tabs>
        <w:ind w:left="1344" w:hanging="467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Возвратсубсидииосуществляетсянаединыйсчетбюджета.</w:t>
      </w:r>
    </w:p>
    <w:p w:rsidR="007D394C" w:rsidRPr="00F00CB5" w:rsidRDefault="007D394C" w:rsidP="007D394C">
      <w:pPr>
        <w:pStyle w:val="a5"/>
        <w:numPr>
          <w:ilvl w:val="1"/>
          <w:numId w:val="1"/>
        </w:numPr>
        <w:tabs>
          <w:tab w:val="left" w:pos="1365"/>
        </w:tabs>
        <w:ind w:right="312" w:firstLine="680"/>
        <w:rPr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ПриотказеотдобровольноговозвратауказанныесредствавзыскиваютсявсудебномпорядкевсоответствиисзаконодательствомРоссийскойФедерации</w:t>
      </w:r>
      <w:r w:rsidRPr="00F00CB5">
        <w:rPr>
          <w:sz w:val="24"/>
          <w:szCs w:val="24"/>
        </w:rPr>
        <w:t>.</w:t>
      </w:r>
    </w:p>
    <w:p w:rsidR="002D2EFC" w:rsidRDefault="002D2EFC">
      <w:pPr>
        <w:jc w:val="both"/>
        <w:rPr>
          <w:sz w:val="24"/>
        </w:rPr>
        <w:sectPr w:rsidR="002D2EFC">
          <w:pgSz w:w="11910" w:h="16840"/>
          <w:pgMar w:top="940" w:right="540" w:bottom="280" w:left="1220" w:header="720" w:footer="720" w:gutter="0"/>
          <w:cols w:space="720"/>
        </w:sectPr>
      </w:pPr>
    </w:p>
    <w:p w:rsidR="002D2EFC" w:rsidRPr="007D394C" w:rsidRDefault="00CB4222">
      <w:pPr>
        <w:pStyle w:val="a3"/>
        <w:spacing w:before="77" w:line="275" w:lineRule="exact"/>
        <w:ind w:left="0" w:right="305"/>
        <w:jc w:val="right"/>
        <w:rPr>
          <w:rFonts w:ascii="Times New Roman" w:hAnsi="Times New Roman" w:cs="Times New Roman"/>
        </w:rPr>
      </w:pPr>
      <w:bookmarkStart w:id="1" w:name="_Hlk70695643"/>
      <w:r w:rsidRPr="007D394C">
        <w:rPr>
          <w:rFonts w:ascii="Times New Roman" w:hAnsi="Times New Roman" w:cs="Times New Roman"/>
        </w:rPr>
        <w:lastRenderedPageBreak/>
        <w:t>Приложение №1</w:t>
      </w:r>
    </w:p>
    <w:p w:rsidR="002D2EFC" w:rsidRPr="007D394C" w:rsidRDefault="00CB4222">
      <w:pPr>
        <w:pStyle w:val="a3"/>
        <w:ind w:left="4137" w:right="302" w:firstLine="4594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smallCaps/>
        </w:rPr>
        <w:t>к</w:t>
      </w:r>
      <w:r w:rsidRPr="007D394C">
        <w:rPr>
          <w:rFonts w:ascii="Times New Roman" w:hAnsi="Times New Roman" w:cs="Times New Roman"/>
        </w:rPr>
        <w:t xml:space="preserve"> Порядкупредоставлениясубсидийюридическимлица</w:t>
      </w:r>
      <w:proofErr w:type="gramStart"/>
      <w:r w:rsidRPr="007D394C">
        <w:rPr>
          <w:rFonts w:ascii="Times New Roman" w:hAnsi="Times New Roman" w:cs="Times New Roman"/>
        </w:rPr>
        <w:t>м(</w:t>
      </w:r>
      <w:proofErr w:type="gramEnd"/>
      <w:r w:rsidRPr="007D394C">
        <w:rPr>
          <w:rFonts w:ascii="Times New Roman" w:hAnsi="Times New Roman" w:cs="Times New Roman"/>
        </w:rPr>
        <w:t>за исключением субсидий государственным</w:t>
      </w:r>
      <w:r w:rsidRPr="007D394C">
        <w:rPr>
          <w:rFonts w:ascii="Times New Roman" w:hAnsi="Times New Roman" w:cs="Times New Roman"/>
          <w:spacing w:val="-1"/>
        </w:rPr>
        <w:t>(муниципальным)</w:t>
      </w:r>
      <w:r w:rsidRPr="007D394C">
        <w:rPr>
          <w:rFonts w:ascii="Times New Roman" w:hAnsi="Times New Roman" w:cs="Times New Roman"/>
        </w:rPr>
        <w:t>учреждениям),индивидуальным</w:t>
      </w:r>
    </w:p>
    <w:p w:rsidR="002D2EFC" w:rsidRPr="007D394C" w:rsidRDefault="00CB4222">
      <w:pPr>
        <w:pStyle w:val="a3"/>
        <w:ind w:left="4075" w:right="306" w:hanging="1717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 xml:space="preserve">предпринимателям, а также физическим лицам – </w:t>
      </w:r>
      <w:proofErr w:type="spellStart"/>
      <w:r w:rsidRPr="007D394C">
        <w:rPr>
          <w:rFonts w:ascii="Times New Roman" w:hAnsi="Times New Roman" w:cs="Times New Roman"/>
        </w:rPr>
        <w:t>производителямтоваров</w:t>
      </w:r>
      <w:proofErr w:type="gramStart"/>
      <w:r w:rsidRPr="007D394C">
        <w:rPr>
          <w:rFonts w:ascii="Times New Roman" w:hAnsi="Times New Roman" w:cs="Times New Roman"/>
        </w:rPr>
        <w:t>,р</w:t>
      </w:r>
      <w:proofErr w:type="gramEnd"/>
      <w:r w:rsidRPr="007D394C">
        <w:rPr>
          <w:rFonts w:ascii="Times New Roman" w:hAnsi="Times New Roman" w:cs="Times New Roman"/>
        </w:rPr>
        <w:t>абот,услугизбюджета</w:t>
      </w:r>
      <w:r w:rsidR="007D394C">
        <w:rPr>
          <w:rFonts w:ascii="Times New Roman" w:hAnsi="Times New Roman" w:cs="Times New Roman"/>
        </w:rPr>
        <w:t>с.п</w:t>
      </w:r>
      <w:proofErr w:type="spellEnd"/>
      <w:r w:rsidR="007D394C">
        <w:rPr>
          <w:rFonts w:ascii="Times New Roman" w:hAnsi="Times New Roman" w:cs="Times New Roman"/>
        </w:rPr>
        <w:t>. Алакуртти</w:t>
      </w:r>
    </w:p>
    <w:p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spacing w:line="247" w:lineRule="auto"/>
        <w:ind w:left="8049" w:right="306" w:firstLine="1122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Главе</w:t>
      </w:r>
      <w:r w:rsidR="007D394C">
        <w:rPr>
          <w:rFonts w:ascii="Times New Roman" w:hAnsi="Times New Roman" w:cs="Times New Roman"/>
        </w:rPr>
        <w:t xml:space="preserve"> </w:t>
      </w:r>
      <w:proofErr w:type="spellStart"/>
      <w:r w:rsidR="007D394C">
        <w:rPr>
          <w:rFonts w:ascii="Times New Roman" w:hAnsi="Times New Roman" w:cs="Times New Roman"/>
        </w:rPr>
        <w:t>администрациис.п</w:t>
      </w:r>
      <w:proofErr w:type="spellEnd"/>
      <w:r w:rsidR="007D394C">
        <w:rPr>
          <w:rFonts w:ascii="Times New Roman" w:hAnsi="Times New Roman" w:cs="Times New Roman"/>
        </w:rPr>
        <w:t>. Алакуртти</w:t>
      </w:r>
    </w:p>
    <w:p w:rsidR="002D2EFC" w:rsidRPr="007D394C" w:rsidRDefault="00CB4222">
      <w:pPr>
        <w:pStyle w:val="a3"/>
        <w:tabs>
          <w:tab w:val="left" w:pos="4702"/>
        </w:tabs>
        <w:spacing w:line="275" w:lineRule="exact"/>
        <w:ind w:left="0" w:right="252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от</w:t>
      </w:r>
      <w:r w:rsidRPr="007D394C">
        <w:rPr>
          <w:rFonts w:ascii="Times New Roman" w:hAnsi="Times New Roman" w:cs="Times New Roman"/>
          <w:u w:val="single"/>
        </w:rPr>
        <w:tab/>
      </w:r>
    </w:p>
    <w:p w:rsidR="002D2EFC" w:rsidRPr="007D394C" w:rsidRDefault="00B22DDF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eeform 12" o:spid="_x0000_s1026" style="position:absolute;margin-left:319.25pt;margin-top:13.7pt;width:23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" path="m,l4671,e" filled="f" strokeweight=".26669mm">
            <v:path arrowok="t" o:connecttype="custom" o:connectlocs="0,0;2966085,0" o:connectangles="0,0"/>
            <w10:wrap type="topAndBottom" anchorx="page"/>
          </v:shape>
        </w:pict>
      </w:r>
    </w:p>
    <w:p w:rsidR="002D2EFC" w:rsidRPr="007D394C" w:rsidRDefault="00CB4222">
      <w:pPr>
        <w:spacing w:line="213" w:lineRule="exact"/>
        <w:ind w:left="5019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(Ф.И.О.руководителя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аименованиеорганизации)</w:t>
      </w:r>
    </w:p>
    <w:p w:rsidR="002D2EFC" w:rsidRPr="007D394C" w:rsidRDefault="002D2EFC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spacing w:line="298" w:lineRule="exact"/>
        <w:ind w:left="315" w:right="424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ЗАЯВЛЕНИЕ</w:t>
      </w:r>
    </w:p>
    <w:p w:rsidR="002D2EFC" w:rsidRPr="007D394C" w:rsidRDefault="00CB4222">
      <w:pPr>
        <w:pStyle w:val="a3"/>
        <w:spacing w:line="275" w:lineRule="exact"/>
        <w:ind w:left="310" w:right="424"/>
        <w:jc w:val="center"/>
        <w:rPr>
          <w:rFonts w:ascii="Times New Roman" w:hAnsi="Times New Roman" w:cs="Times New Roman"/>
        </w:rPr>
      </w:pPr>
      <w:proofErr w:type="gramStart"/>
      <w:r w:rsidRPr="007D394C">
        <w:rPr>
          <w:rFonts w:ascii="Times New Roman" w:hAnsi="Times New Roman" w:cs="Times New Roman"/>
        </w:rPr>
        <w:t>o</w:t>
      </w:r>
      <w:proofErr w:type="gramEnd"/>
      <w:r w:rsidRPr="007D394C">
        <w:rPr>
          <w:rFonts w:ascii="Times New Roman" w:hAnsi="Times New Roman" w:cs="Times New Roman"/>
        </w:rPr>
        <w:t>предоставленииСубсидии</w:t>
      </w: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2D2EFC">
      <w:pPr>
        <w:pStyle w:val="a3"/>
        <w:spacing w:before="9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B22DDF">
      <w:pPr>
        <w:pStyle w:val="a3"/>
        <w:spacing w:line="20" w:lineRule="exact"/>
        <w:ind w:left="19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10" o:spid="_x0000_s1036" style="width:478.4pt;height:.65pt;mso-position-horizontal-relative:char;mso-position-vertical-relative:line" coordsize="9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">
            <v:shape id="AutoShape 11" o:spid="_x0000_s1027" style="position:absolute;top:6;width:9568;height:2;visibility:visible" coordsize="956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" adj="0,,0" path="m,l6778,t9,l8564,t3,l9568,e" filled="f" strokeweight=".63pt">
              <v:stroke joinstyle="round"/>
              <v:formulas/>
              <v:path arrowok="t" o:connecttype="custom" o:connectlocs="0,0;6778,0;6787,0;8564,0;8567,0;9568,0" o:connectangles="0,0,0,0,0,0"/>
            </v:shape>
            <w10:wrap type="none"/>
            <w10:anchorlock/>
          </v:group>
        </w:pict>
      </w:r>
    </w:p>
    <w:p w:rsidR="002D2EFC" w:rsidRPr="007D394C" w:rsidRDefault="002D2EFC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2D2EFC" w:rsidRPr="007D394C">
          <w:pgSz w:w="11910" w:h="16840"/>
          <w:pgMar w:top="940" w:right="540" w:bottom="280" w:left="1220" w:header="720" w:footer="720" w:gutter="0"/>
          <w:cols w:space="720"/>
        </w:sectPr>
      </w:pPr>
    </w:p>
    <w:p w:rsidR="002D2EFC" w:rsidRPr="007D394C" w:rsidRDefault="00CB4222">
      <w:pPr>
        <w:pStyle w:val="a3"/>
        <w:spacing w:before="225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lastRenderedPageBreak/>
        <w:t>Всоответствиис</w:t>
      </w:r>
    </w:p>
    <w:p w:rsidR="002D2EFC" w:rsidRPr="007D394C" w:rsidRDefault="00CB4222">
      <w:pPr>
        <w:spacing w:line="226" w:lineRule="exact"/>
        <w:ind w:left="164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br w:type="column"/>
      </w:r>
      <w:r w:rsidRPr="007D394C">
        <w:rPr>
          <w:rFonts w:ascii="Times New Roman" w:hAnsi="Times New Roman" w:cs="Times New Roman"/>
          <w:sz w:val="24"/>
          <w:szCs w:val="24"/>
        </w:rPr>
        <w:lastRenderedPageBreak/>
        <w:t>(наименованиеПолучателя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>НН,КПП,адрес)</w:t>
      </w:r>
    </w:p>
    <w:p w:rsidR="002D2EFC" w:rsidRPr="007D394C" w:rsidRDefault="002D2EFC">
      <w:pPr>
        <w:spacing w:line="226" w:lineRule="exact"/>
        <w:rPr>
          <w:rFonts w:ascii="Times New Roman" w:hAnsi="Times New Roman" w:cs="Times New Roman"/>
          <w:sz w:val="24"/>
          <w:szCs w:val="24"/>
        </w:rPr>
        <w:sectPr w:rsidR="002D2EFC" w:rsidRPr="007D394C">
          <w:type w:val="continuous"/>
          <w:pgSz w:w="11910" w:h="16840"/>
          <w:pgMar w:top="1020" w:right="540" w:bottom="280" w:left="1220" w:header="720" w:footer="720" w:gutter="0"/>
          <w:cols w:num="2" w:space="720" w:equalWidth="0">
            <w:col w:w="2106" w:space="40"/>
            <w:col w:w="8004"/>
          </w:cols>
        </w:sectPr>
      </w:pPr>
    </w:p>
    <w:p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B22DDF">
      <w:pPr>
        <w:pStyle w:val="a3"/>
        <w:spacing w:line="20" w:lineRule="exact"/>
        <w:ind w:left="2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8" o:spid="_x0000_s1034" style="width:480.05pt;height:.5pt;mso-position-horizontal-relative:char;mso-position-vertical-relative:line" coordsize="9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">
            <v:line id="Line 9" o:spid="_x0000_s1035" style="position:absolute;visibility:visible" from="0,5" to="9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w10:wrap type="none"/>
            <w10:anchorlock/>
          </v:group>
        </w:pict>
      </w:r>
    </w:p>
    <w:p w:rsidR="002D2EFC" w:rsidRPr="007D394C" w:rsidRDefault="00CB4222">
      <w:pPr>
        <w:ind w:left="3190" w:hanging="2779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(наименованиенормативногоактаобутвержденииправи</w:t>
      </w:r>
      <w:proofErr w:type="gramStart"/>
      <w:r w:rsidRPr="007D394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D394C">
        <w:rPr>
          <w:rFonts w:ascii="Times New Roman" w:hAnsi="Times New Roman" w:cs="Times New Roman"/>
          <w:sz w:val="24"/>
          <w:szCs w:val="24"/>
        </w:rPr>
        <w:t xml:space="preserve">порядка)предоставлениясубсидииизбюджета </w:t>
      </w:r>
      <w:r w:rsidR="007D394C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gramStart"/>
      <w:r w:rsidR="007D394C">
        <w:rPr>
          <w:rFonts w:ascii="Times New Roman" w:hAnsi="Times New Roman" w:cs="Times New Roman"/>
          <w:sz w:val="24"/>
          <w:szCs w:val="24"/>
        </w:rPr>
        <w:t>Алакуртти</w:t>
      </w:r>
      <w:r w:rsidRPr="007D394C">
        <w:rPr>
          <w:rFonts w:ascii="Times New Roman" w:hAnsi="Times New Roman" w:cs="Times New Roman"/>
          <w:sz w:val="24"/>
          <w:szCs w:val="24"/>
        </w:rPr>
        <w:t xml:space="preserve"> Получателю)</w:t>
      </w:r>
      <w:proofErr w:type="gramEnd"/>
    </w:p>
    <w:p w:rsidR="002D2EFC" w:rsidRPr="007D394C" w:rsidRDefault="00CB4222">
      <w:pPr>
        <w:pStyle w:val="a3"/>
        <w:tabs>
          <w:tab w:val="left" w:pos="2212"/>
          <w:tab w:val="left" w:pos="4470"/>
          <w:tab w:val="left" w:pos="6592"/>
          <w:tab w:val="left" w:pos="7296"/>
          <w:tab w:val="left" w:pos="8571"/>
          <w:tab w:val="left" w:pos="9169"/>
          <w:tab w:val="left" w:pos="9705"/>
        </w:tabs>
        <w:spacing w:line="274" w:lineRule="exact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утвержденным</w:t>
      </w:r>
      <w:r w:rsidRPr="007D394C">
        <w:rPr>
          <w:rFonts w:ascii="Times New Roman" w:hAnsi="Times New Roman" w:cs="Times New Roman"/>
        </w:rPr>
        <w:tab/>
        <w:t>Постановлением</w:t>
      </w:r>
      <w:r w:rsidRPr="007D394C">
        <w:rPr>
          <w:rFonts w:ascii="Times New Roman" w:hAnsi="Times New Roman" w:cs="Times New Roman"/>
        </w:rPr>
        <w:tab/>
        <w:t>Администрации</w:t>
      </w:r>
      <w:r w:rsidRPr="007D394C">
        <w:rPr>
          <w:rFonts w:ascii="Times New Roman" w:hAnsi="Times New Roman" w:cs="Times New Roman"/>
        </w:rPr>
        <w:tab/>
      </w:r>
      <w:r w:rsidR="007D394C">
        <w:rPr>
          <w:rFonts w:ascii="Times New Roman" w:hAnsi="Times New Roman" w:cs="Times New Roman"/>
        </w:rPr>
        <w:t>с</w:t>
      </w:r>
      <w:r w:rsidRPr="007D394C">
        <w:rPr>
          <w:rFonts w:ascii="Times New Roman" w:hAnsi="Times New Roman" w:cs="Times New Roman"/>
        </w:rPr>
        <w:t>.п.</w:t>
      </w:r>
      <w:r w:rsidRPr="007D394C">
        <w:rPr>
          <w:rFonts w:ascii="Times New Roman" w:hAnsi="Times New Roman" w:cs="Times New Roman"/>
        </w:rPr>
        <w:tab/>
      </w:r>
      <w:r w:rsidR="007D394C">
        <w:rPr>
          <w:rFonts w:ascii="Times New Roman" w:hAnsi="Times New Roman" w:cs="Times New Roman"/>
        </w:rPr>
        <w:t>Алакуртти</w:t>
      </w:r>
      <w:r w:rsidRPr="007D394C">
        <w:rPr>
          <w:rFonts w:ascii="Times New Roman" w:hAnsi="Times New Roman" w:cs="Times New Roman"/>
        </w:rPr>
        <w:tab/>
      </w:r>
      <w:proofErr w:type="gramStart"/>
      <w:r w:rsidRPr="007D394C">
        <w:rPr>
          <w:rFonts w:ascii="Times New Roman" w:hAnsi="Times New Roman" w:cs="Times New Roman"/>
        </w:rPr>
        <w:t>от</w:t>
      </w:r>
      <w:proofErr w:type="gramEnd"/>
      <w:r w:rsidRPr="007D394C">
        <w:rPr>
          <w:rFonts w:ascii="Times New Roman" w:hAnsi="Times New Roman" w:cs="Times New Roman"/>
        </w:rPr>
        <w:tab/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</w:p>
    <w:p w:rsidR="002D2EFC" w:rsidRPr="007D394C" w:rsidRDefault="00CB4222">
      <w:pPr>
        <w:pStyle w:val="a3"/>
        <w:tabs>
          <w:tab w:val="left" w:pos="1989"/>
          <w:tab w:val="left" w:pos="2604"/>
          <w:tab w:val="left" w:pos="3877"/>
          <w:tab w:val="left" w:pos="8950"/>
        </w:tabs>
        <w:ind w:right="308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г.№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(далее-Порядок)</w:t>
      </w:r>
      <w:proofErr w:type="gramStart"/>
      <w:r w:rsidRPr="007D394C">
        <w:rPr>
          <w:rFonts w:ascii="Times New Roman" w:hAnsi="Times New Roman" w:cs="Times New Roman"/>
        </w:rPr>
        <w:t>,п</w:t>
      </w:r>
      <w:proofErr w:type="gramEnd"/>
      <w:r w:rsidRPr="007D394C">
        <w:rPr>
          <w:rFonts w:ascii="Times New Roman" w:hAnsi="Times New Roman" w:cs="Times New Roman"/>
        </w:rPr>
        <w:t>роситпредоставитьсубсидиювразмере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рублей</w:t>
      </w:r>
    </w:p>
    <w:p w:rsidR="002D2EFC" w:rsidRPr="007D394C" w:rsidRDefault="00CB4222">
      <w:pPr>
        <w:spacing w:line="229" w:lineRule="exact"/>
        <w:ind w:left="324" w:right="803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(суммапрописью)</w:t>
      </w:r>
    </w:p>
    <w:p w:rsidR="002D2EFC" w:rsidRPr="007D394C" w:rsidRDefault="00CB4222">
      <w:pPr>
        <w:pStyle w:val="a3"/>
        <w:tabs>
          <w:tab w:val="left" w:pos="9730"/>
        </w:tabs>
        <w:spacing w:line="275" w:lineRule="exact"/>
        <w:ind w:left="264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  <w:smallCaps/>
        </w:rPr>
        <w:t>в</w:t>
      </w:r>
      <w:r w:rsidRPr="007D394C">
        <w:rPr>
          <w:rFonts w:ascii="Times New Roman" w:hAnsi="Times New Roman" w:cs="Times New Roman"/>
        </w:rPr>
        <w:t>целях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.</w:t>
      </w:r>
    </w:p>
    <w:p w:rsidR="002D2EFC" w:rsidRPr="007D394C" w:rsidRDefault="00CB4222">
      <w:pPr>
        <w:spacing w:line="229" w:lineRule="exact"/>
        <w:ind w:left="353" w:right="698"/>
        <w:jc w:val="center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(целевоеназначениесубсидии)</w:t>
      </w:r>
    </w:p>
    <w:p w:rsidR="002D2EFC" w:rsidRPr="007D394C" w:rsidRDefault="00CB4222">
      <w:pPr>
        <w:pStyle w:val="a3"/>
        <w:tabs>
          <w:tab w:val="left" w:pos="2668"/>
          <w:tab w:val="left" w:pos="7090"/>
        </w:tabs>
        <w:spacing w:line="480" w:lineRule="auto"/>
        <w:ind w:right="50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Описьдокументов,предусмотренныхпунктом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Порядка, прилагается</w:t>
      </w:r>
      <w:proofErr w:type="gramStart"/>
      <w:r w:rsidRPr="007D394C">
        <w:rPr>
          <w:rFonts w:ascii="Times New Roman" w:hAnsi="Times New Roman" w:cs="Times New Roman"/>
        </w:rPr>
        <w:t>.П</w:t>
      </w:r>
      <w:proofErr w:type="gramEnd"/>
      <w:r w:rsidRPr="007D394C">
        <w:rPr>
          <w:rFonts w:ascii="Times New Roman" w:hAnsi="Times New Roman" w:cs="Times New Roman"/>
        </w:rPr>
        <w:t>риложение:на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л.вед.экз.</w:t>
      </w:r>
    </w:p>
    <w:p w:rsidR="002D2EFC" w:rsidRPr="007D394C" w:rsidRDefault="00CB4222">
      <w:pPr>
        <w:pStyle w:val="a3"/>
        <w:tabs>
          <w:tab w:val="left" w:pos="4229"/>
          <w:tab w:val="left" w:pos="7164"/>
          <w:tab w:val="left" w:pos="9499"/>
        </w:tabs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Получательсубсидии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</w:p>
    <w:p w:rsidR="002D2EFC" w:rsidRPr="007D394C" w:rsidRDefault="00CB4222">
      <w:pPr>
        <w:tabs>
          <w:tab w:val="left" w:pos="4416"/>
          <w:tab w:val="left" w:pos="7495"/>
        </w:tabs>
        <w:ind w:left="2796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(расшифровкаподписи)</w:t>
      </w:r>
      <w:r w:rsidRPr="007D394C"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2D2EFC">
      <w:pPr>
        <w:pStyle w:val="a3"/>
        <w:spacing w:before="8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spacing w:before="1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М.П.</w:t>
      </w: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tabs>
          <w:tab w:val="left" w:pos="734"/>
          <w:tab w:val="left" w:pos="2857"/>
          <w:tab w:val="left" w:pos="3464"/>
        </w:tabs>
        <w:spacing w:before="230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bookmarkEnd w:id="1"/>
    <w:p w:rsidR="002D2EFC" w:rsidRDefault="002D2EFC">
      <w:pPr>
        <w:sectPr w:rsidR="002D2EFC">
          <w:type w:val="continuous"/>
          <w:pgSz w:w="11910" w:h="16840"/>
          <w:pgMar w:top="1020" w:right="540" w:bottom="280" w:left="1220" w:header="720" w:footer="720" w:gutter="0"/>
          <w:cols w:space="720"/>
        </w:sectPr>
      </w:pPr>
    </w:p>
    <w:p w:rsidR="002D2EFC" w:rsidRPr="007D394C" w:rsidRDefault="00CB4222">
      <w:pPr>
        <w:pStyle w:val="a3"/>
        <w:spacing w:before="71"/>
        <w:ind w:left="0" w:right="305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lastRenderedPageBreak/>
        <w:t>Приложение №2</w:t>
      </w:r>
    </w:p>
    <w:p w:rsidR="002D2EFC" w:rsidRPr="007D394C" w:rsidRDefault="00CB4222">
      <w:pPr>
        <w:pStyle w:val="a3"/>
        <w:ind w:left="4137" w:right="302" w:firstLine="4594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к Порядкупредоставлениясубсидийюридическимлица</w:t>
      </w:r>
      <w:proofErr w:type="gramStart"/>
      <w:r w:rsidRPr="007D394C">
        <w:rPr>
          <w:rFonts w:ascii="Times New Roman" w:hAnsi="Times New Roman" w:cs="Times New Roman"/>
        </w:rPr>
        <w:t>м(</w:t>
      </w:r>
      <w:proofErr w:type="gramEnd"/>
      <w:r w:rsidRPr="007D394C">
        <w:rPr>
          <w:rFonts w:ascii="Times New Roman" w:hAnsi="Times New Roman" w:cs="Times New Roman"/>
        </w:rPr>
        <w:t>за исключением субсидий государственным</w:t>
      </w:r>
      <w:r w:rsidRPr="007D394C">
        <w:rPr>
          <w:rFonts w:ascii="Times New Roman" w:hAnsi="Times New Roman" w:cs="Times New Roman"/>
          <w:spacing w:val="-1"/>
        </w:rPr>
        <w:t>(муниципальным)</w:t>
      </w:r>
      <w:r w:rsidRPr="007D394C">
        <w:rPr>
          <w:rFonts w:ascii="Times New Roman" w:hAnsi="Times New Roman" w:cs="Times New Roman"/>
        </w:rPr>
        <w:t>учреждениям),индивидуальным</w:t>
      </w:r>
    </w:p>
    <w:p w:rsidR="002D2EFC" w:rsidRPr="007D394C" w:rsidRDefault="00CB4222">
      <w:pPr>
        <w:pStyle w:val="a3"/>
        <w:ind w:left="4075" w:right="306" w:hanging="1717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 xml:space="preserve">предпринимателям, а также физическим лицам – </w:t>
      </w:r>
      <w:proofErr w:type="spellStart"/>
      <w:r w:rsidRPr="007D394C">
        <w:rPr>
          <w:rFonts w:ascii="Times New Roman" w:hAnsi="Times New Roman" w:cs="Times New Roman"/>
        </w:rPr>
        <w:t>производителямтоваров,работ,услугизбюджет</w:t>
      </w:r>
      <w:r w:rsidR="007D394C">
        <w:rPr>
          <w:rFonts w:ascii="Times New Roman" w:hAnsi="Times New Roman" w:cs="Times New Roman"/>
        </w:rPr>
        <w:t>а</w:t>
      </w:r>
      <w:proofErr w:type="spellEnd"/>
      <w:r w:rsidR="007D394C">
        <w:rPr>
          <w:rFonts w:ascii="Times New Roman" w:hAnsi="Times New Roman" w:cs="Times New Roman"/>
        </w:rPr>
        <w:t xml:space="preserve"> с.</w:t>
      </w:r>
      <w:r w:rsidRPr="007D394C">
        <w:rPr>
          <w:rFonts w:ascii="Times New Roman" w:hAnsi="Times New Roman" w:cs="Times New Roman"/>
        </w:rPr>
        <w:t>п</w:t>
      </w:r>
      <w:proofErr w:type="gramStart"/>
      <w:r w:rsidRPr="007D394C">
        <w:rPr>
          <w:rFonts w:ascii="Times New Roman" w:hAnsi="Times New Roman" w:cs="Times New Roman"/>
        </w:rPr>
        <w:t>.</w:t>
      </w:r>
      <w:r w:rsidR="007D394C">
        <w:rPr>
          <w:rFonts w:ascii="Times New Roman" w:hAnsi="Times New Roman" w:cs="Times New Roman"/>
          <w:spacing w:val="-2"/>
        </w:rPr>
        <w:t>А</w:t>
      </w:r>
      <w:proofErr w:type="gramEnd"/>
      <w:r w:rsidR="007D394C">
        <w:rPr>
          <w:rFonts w:ascii="Times New Roman" w:hAnsi="Times New Roman" w:cs="Times New Roman"/>
          <w:spacing w:val="-2"/>
        </w:rPr>
        <w:t>лакуртти</w:t>
      </w: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spacing w:before="230"/>
        <w:ind w:left="14" w:right="122"/>
        <w:jc w:val="center"/>
        <w:rPr>
          <w:rFonts w:ascii="Times New Roman" w:hAnsi="Times New Roman" w:cs="Times New Roman"/>
        </w:rPr>
      </w:pPr>
      <w:bookmarkStart w:id="2" w:name="_Hlk70695685"/>
      <w:r w:rsidRPr="007D394C">
        <w:rPr>
          <w:rFonts w:ascii="Times New Roman" w:hAnsi="Times New Roman" w:cs="Times New Roman"/>
        </w:rPr>
        <w:t>Отчет</w:t>
      </w:r>
    </w:p>
    <w:p w:rsidR="002D2EFC" w:rsidRPr="007D394C" w:rsidRDefault="00CB4222">
      <w:pPr>
        <w:pStyle w:val="a3"/>
        <w:ind w:left="586" w:right="698"/>
        <w:jc w:val="center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o затратах (недополученных доходах), в связи с производством (реализацией</w:t>
      </w:r>
      <w:proofErr w:type="gramStart"/>
      <w:r w:rsidRPr="007D394C">
        <w:rPr>
          <w:rFonts w:ascii="Times New Roman" w:hAnsi="Times New Roman" w:cs="Times New Roman"/>
        </w:rPr>
        <w:t>)т</w:t>
      </w:r>
      <w:proofErr w:type="gramEnd"/>
      <w:r w:rsidRPr="007D394C">
        <w:rPr>
          <w:rFonts w:ascii="Times New Roman" w:hAnsi="Times New Roman" w:cs="Times New Roman"/>
        </w:rPr>
        <w:t>оваров,выполнением работ,оказанием услуг</w:t>
      </w:r>
    </w:p>
    <w:p w:rsidR="002D2EFC" w:rsidRPr="007D394C" w:rsidRDefault="00CB4222">
      <w:pPr>
        <w:pStyle w:val="a3"/>
        <w:tabs>
          <w:tab w:val="left" w:pos="2108"/>
          <w:tab w:val="left" w:pos="4098"/>
          <w:tab w:val="left" w:pos="4699"/>
        </w:tabs>
        <w:ind w:left="1240" w:right="1356"/>
        <w:jc w:val="center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источникомфинансовогообеспечениякоторыхявляетсяСубсидияна«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tabs>
          <w:tab w:val="left" w:pos="9126"/>
        </w:tabs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НаименованиеПолучателя</w:t>
      </w:r>
      <w:r w:rsidRPr="007D394C">
        <w:rPr>
          <w:rFonts w:ascii="Times New Roman" w:hAnsi="Times New Roman" w:cs="Times New Roman"/>
          <w:u w:val="single"/>
        </w:rPr>
        <w:tab/>
      </w:r>
    </w:p>
    <w:p w:rsidR="002D2EFC" w:rsidRPr="007D394C" w:rsidRDefault="00CB4222">
      <w:pPr>
        <w:pStyle w:val="a3"/>
        <w:spacing w:before="1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Периодичность</w:t>
      </w:r>
      <w:proofErr w:type="gramStart"/>
      <w:r w:rsidRPr="007D394C">
        <w:rPr>
          <w:rFonts w:ascii="Times New Roman" w:hAnsi="Times New Roman" w:cs="Times New Roman"/>
        </w:rPr>
        <w:t>:к</w:t>
      </w:r>
      <w:proofErr w:type="gramEnd"/>
      <w:r w:rsidRPr="007D394C">
        <w:rPr>
          <w:rFonts w:ascii="Times New Roman" w:hAnsi="Times New Roman" w:cs="Times New Roman"/>
        </w:rPr>
        <w:t>вартальная,годовая</w:t>
      </w:r>
    </w:p>
    <w:p w:rsidR="002D2EFC" w:rsidRPr="007D394C" w:rsidRDefault="00CB4222">
      <w:pPr>
        <w:pStyle w:val="a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Единицаизмерения</w:t>
      </w:r>
      <w:proofErr w:type="gramStart"/>
      <w:r w:rsidRPr="007D394C">
        <w:rPr>
          <w:rFonts w:ascii="Times New Roman" w:hAnsi="Times New Roman" w:cs="Times New Roman"/>
        </w:rPr>
        <w:t>:р</w:t>
      </w:r>
      <w:proofErr w:type="gramEnd"/>
      <w:r w:rsidRPr="007D394C">
        <w:rPr>
          <w:rFonts w:ascii="Times New Roman" w:hAnsi="Times New Roman" w:cs="Times New Roman"/>
        </w:rPr>
        <w:t>убль(сточностьюдовторогодесятичногознака)</w:t>
      </w:r>
    </w:p>
    <w:p w:rsidR="002D2EFC" w:rsidRPr="007D394C" w:rsidRDefault="002D2EFC">
      <w:pPr>
        <w:pStyle w:val="a3"/>
        <w:spacing w:before="5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3"/>
        <w:gridCol w:w="1855"/>
        <w:gridCol w:w="1852"/>
      </w:tblGrid>
      <w:tr w:rsidR="002D2EFC" w:rsidRPr="007D394C">
        <w:trPr>
          <w:trHeight w:val="480"/>
        </w:trPr>
        <w:tc>
          <w:tcPr>
            <w:tcW w:w="5483" w:type="dxa"/>
            <w:vMerge w:val="restart"/>
          </w:tcPr>
          <w:p w:rsidR="002D2EFC" w:rsidRPr="007D394C" w:rsidRDefault="00CB4222">
            <w:pPr>
              <w:pStyle w:val="TableParagraph"/>
              <w:spacing w:before="97"/>
              <w:ind w:left="1245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Наименованиепоказателя</w:t>
            </w:r>
          </w:p>
        </w:tc>
        <w:tc>
          <w:tcPr>
            <w:tcW w:w="3707" w:type="dxa"/>
            <w:gridSpan w:val="2"/>
          </w:tcPr>
          <w:p w:rsidR="002D2EFC" w:rsidRPr="007D394C" w:rsidRDefault="00CB4222">
            <w:pPr>
              <w:pStyle w:val="TableParagraph"/>
              <w:spacing w:before="97"/>
              <w:ind w:left="1453" w:right="1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2EFC" w:rsidRPr="007D394C">
        <w:trPr>
          <w:trHeight w:val="1031"/>
        </w:trPr>
        <w:tc>
          <w:tcPr>
            <w:tcW w:w="5483" w:type="dxa"/>
            <w:vMerge/>
            <w:tcBorders>
              <w:top w:val="nil"/>
            </w:tcBorders>
          </w:tcPr>
          <w:p w:rsidR="002D2EFC" w:rsidRPr="007D394C" w:rsidRDefault="002D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D2EFC" w:rsidRPr="007D394C" w:rsidRDefault="00CB4222">
            <w:pPr>
              <w:pStyle w:val="TableParagraph"/>
              <w:spacing w:before="97"/>
              <w:ind w:left="525" w:right="373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отчетныйпериод</w:t>
            </w:r>
          </w:p>
        </w:tc>
        <w:tc>
          <w:tcPr>
            <w:tcW w:w="1852" w:type="dxa"/>
          </w:tcPr>
          <w:p w:rsidR="002D2EFC" w:rsidRPr="007D394C" w:rsidRDefault="00CB4222">
            <w:pPr>
              <w:pStyle w:val="TableParagraph"/>
              <w:spacing w:before="97"/>
              <w:ind w:left="138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нарастающим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итогом сначалагода</w:t>
            </w:r>
          </w:p>
        </w:tc>
      </w:tr>
      <w:tr w:rsidR="002D2EFC" w:rsidRPr="007D394C">
        <w:trPr>
          <w:trHeight w:val="480"/>
        </w:trPr>
        <w:tc>
          <w:tcPr>
            <w:tcW w:w="5483" w:type="dxa"/>
          </w:tcPr>
          <w:p w:rsidR="002D2EFC" w:rsidRPr="007D394C" w:rsidRDefault="00CB4222">
            <w:pPr>
              <w:pStyle w:val="TableParagraph"/>
              <w:spacing w:before="97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2D2EFC" w:rsidRPr="007D394C" w:rsidRDefault="00CB4222">
            <w:pPr>
              <w:pStyle w:val="TableParagraph"/>
              <w:spacing w:before="97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2D2EFC" w:rsidRPr="007D394C" w:rsidRDefault="00CB4222">
            <w:pPr>
              <w:pStyle w:val="TableParagraph"/>
              <w:spacing w:before="97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2D2EFC" w:rsidRPr="007D394C">
        <w:trPr>
          <w:trHeight w:val="480"/>
        </w:trPr>
        <w:tc>
          <w:tcPr>
            <w:tcW w:w="5483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FC" w:rsidRPr="007D394C" w:rsidRDefault="002D2EFC">
      <w:pPr>
        <w:pStyle w:val="a3"/>
        <w:spacing w:before="6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РуководительПолучателясубсидии</w:t>
      </w: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B22DDF">
      <w:pPr>
        <w:pStyle w:val="a3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eeform 7" o:spid="_x0000_s1033" style="position:absolute;margin-left:70.9pt;margin-top:15.55pt;width:17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" path="m,l3469,e" filled="f" strokeweight=".26669mm">
            <v:path arrowok="t" o:connecttype="custom" o:connectlocs="0,0;220281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Freeform 6" o:spid="_x0000_s1032" style="position:absolute;margin-left:254.35pt;margin-top:15.55pt;width:86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" path="m,l1736,e" filled="f" strokeweight=".26669mm">
            <v:path arrowok="t" o:connecttype="custom" o:connectlocs="0,0;110236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Freeform 5" o:spid="_x0000_s1031" style="position:absolute;margin-left:357.7pt;margin-top:15.55pt;width:160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" path="m,l3205,e" filled="f" strokeweight=".26669mm">
            <v:path arrowok="t" o:connecttype="custom" o:connectlocs="0,0;2035175,0" o:connectangles="0,0"/>
            <w10:wrap type="topAndBottom" anchorx="page"/>
          </v:shape>
        </w:pict>
      </w:r>
    </w:p>
    <w:p w:rsidR="002D2EFC" w:rsidRPr="007D394C" w:rsidRDefault="00CB4222">
      <w:pPr>
        <w:tabs>
          <w:tab w:val="left" w:pos="4064"/>
          <w:tab w:val="left" w:pos="6124"/>
        </w:tabs>
        <w:spacing w:line="206" w:lineRule="exact"/>
        <w:ind w:left="1264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(расшифровкаподписи)</w:t>
      </w:r>
    </w:p>
    <w:p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Исполнитель</w:t>
      </w:r>
    </w:p>
    <w:p w:rsidR="002D2EFC" w:rsidRPr="007D394C" w:rsidRDefault="00B22DDF">
      <w:pPr>
        <w:pStyle w:val="a3"/>
        <w:spacing w:before="11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4" o:spid="_x0000_s1030" style="position:absolute;margin-left:70.9pt;margin-top:13.25pt;width:173.6pt;height:.1pt;z-index:-15725568;visibility:visible;mso-wrap-distance-left:0;mso-wrap-distance-right:0;mso-position-horizontal-relative:page" coordsize="34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" adj="0,,0" path="m,l2536,t3,l3471,e" filled="f" strokeweight=".26669mm">
            <v:stroke joinstyle="round"/>
            <v:formulas/>
            <v:path arrowok="t" o:connecttype="custom" o:connectlocs="0,0;1610360,0;1612265,0;2204085,0" o:connectangles="0,0,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Freeform 3" o:spid="_x0000_s1029" style="position:absolute;margin-left:254.45pt;margin-top:13.25pt;width:8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" path="m,l1735,e" filled="f" strokeweight=".26669mm">
            <v:path arrowok="t" o:connecttype="custom" o:connectlocs="0,0;1101725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Freeform 2" o:spid="_x0000_s1028" style="position:absolute;margin-left:357.8pt;margin-top:13.25pt;width:160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" path="m,l3205,e" filled="f" strokeweight=".26669mm">
            <v:path arrowok="t" o:connecttype="custom" o:connectlocs="0,0;2035175,0" o:connectangles="0,0"/>
            <w10:wrap type="topAndBottom" anchorx="page"/>
          </v:shape>
        </w:pict>
      </w:r>
    </w:p>
    <w:p w:rsidR="002D2EFC" w:rsidRPr="007D394C" w:rsidRDefault="00CB4222">
      <w:pPr>
        <w:tabs>
          <w:tab w:val="left" w:pos="4064"/>
          <w:tab w:val="left" w:pos="6124"/>
        </w:tabs>
        <w:spacing w:line="206" w:lineRule="exact"/>
        <w:ind w:left="1264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(расшифровкаподписи)</w:t>
      </w:r>
    </w:p>
    <w:p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tabs>
          <w:tab w:val="left" w:pos="734"/>
          <w:tab w:val="left" w:pos="3123"/>
          <w:tab w:val="left" w:pos="3723"/>
        </w:tabs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bookmarkEnd w:id="2"/>
    <w:p w:rsidR="002D2EFC" w:rsidRDefault="002D2EFC">
      <w:pPr>
        <w:sectPr w:rsidR="002D2EFC">
          <w:pgSz w:w="11910" w:h="16840"/>
          <w:pgMar w:top="1220" w:right="540" w:bottom="280" w:left="1220" w:header="720" w:footer="720" w:gutter="0"/>
          <w:cols w:space="720"/>
        </w:sectPr>
      </w:pPr>
    </w:p>
    <w:p w:rsidR="002D2EFC" w:rsidRPr="007D394C" w:rsidRDefault="00CB4222">
      <w:pPr>
        <w:pStyle w:val="a3"/>
        <w:spacing w:before="81" w:line="275" w:lineRule="exact"/>
        <w:ind w:left="0" w:right="215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lastRenderedPageBreak/>
        <w:t>Приложение № 3</w:t>
      </w:r>
    </w:p>
    <w:p w:rsidR="002D2EFC" w:rsidRPr="007D394C" w:rsidRDefault="00CB4222">
      <w:pPr>
        <w:pStyle w:val="a3"/>
        <w:ind w:left="9321" w:right="212" w:firstLine="4595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к Порядкупредоставлениясубсидийюридическимлица</w:t>
      </w:r>
      <w:proofErr w:type="gramStart"/>
      <w:r w:rsidRPr="007D394C">
        <w:rPr>
          <w:rFonts w:ascii="Times New Roman" w:hAnsi="Times New Roman" w:cs="Times New Roman"/>
        </w:rPr>
        <w:t>м(</w:t>
      </w:r>
      <w:proofErr w:type="gramEnd"/>
      <w:r w:rsidRPr="007D394C">
        <w:rPr>
          <w:rFonts w:ascii="Times New Roman" w:hAnsi="Times New Roman" w:cs="Times New Roman"/>
        </w:rPr>
        <w:t>за исключением субсидий государственным</w:t>
      </w:r>
      <w:r w:rsidRPr="007D394C">
        <w:rPr>
          <w:rFonts w:ascii="Times New Roman" w:hAnsi="Times New Roman" w:cs="Times New Roman"/>
          <w:spacing w:val="-1"/>
        </w:rPr>
        <w:t>(муниципальным)</w:t>
      </w:r>
      <w:r w:rsidRPr="007D394C">
        <w:rPr>
          <w:rFonts w:ascii="Times New Roman" w:hAnsi="Times New Roman" w:cs="Times New Roman"/>
        </w:rPr>
        <w:t>учреждениям),индивидуальным</w:t>
      </w:r>
    </w:p>
    <w:p w:rsidR="002D2EFC" w:rsidRPr="007D394C" w:rsidRDefault="00CB4222">
      <w:pPr>
        <w:pStyle w:val="a3"/>
        <w:ind w:left="9259" w:right="216" w:hanging="1716"/>
        <w:jc w:val="righ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 xml:space="preserve">предпринимателям, а также физическим лицам – </w:t>
      </w:r>
      <w:proofErr w:type="spellStart"/>
      <w:r w:rsidRPr="007D394C">
        <w:rPr>
          <w:rFonts w:ascii="Times New Roman" w:hAnsi="Times New Roman" w:cs="Times New Roman"/>
        </w:rPr>
        <w:t>производителямтоваров</w:t>
      </w:r>
      <w:proofErr w:type="gramStart"/>
      <w:r w:rsidRPr="007D394C">
        <w:rPr>
          <w:rFonts w:ascii="Times New Roman" w:hAnsi="Times New Roman" w:cs="Times New Roman"/>
        </w:rPr>
        <w:t>,р</w:t>
      </w:r>
      <w:proofErr w:type="gramEnd"/>
      <w:r w:rsidRPr="007D394C">
        <w:rPr>
          <w:rFonts w:ascii="Times New Roman" w:hAnsi="Times New Roman" w:cs="Times New Roman"/>
        </w:rPr>
        <w:t>абот,услугизбюджет</w:t>
      </w:r>
      <w:r w:rsidR="007D394C">
        <w:rPr>
          <w:rFonts w:ascii="Times New Roman" w:hAnsi="Times New Roman" w:cs="Times New Roman"/>
        </w:rPr>
        <w:t>а</w:t>
      </w:r>
      <w:proofErr w:type="spellEnd"/>
      <w:r w:rsidR="007D394C">
        <w:rPr>
          <w:rFonts w:ascii="Times New Roman" w:hAnsi="Times New Roman" w:cs="Times New Roman"/>
        </w:rPr>
        <w:t xml:space="preserve"> с.</w:t>
      </w:r>
      <w:r w:rsidRPr="007D394C">
        <w:rPr>
          <w:rFonts w:ascii="Times New Roman" w:hAnsi="Times New Roman" w:cs="Times New Roman"/>
        </w:rPr>
        <w:t>п.</w:t>
      </w:r>
      <w:r w:rsidR="007D394C">
        <w:rPr>
          <w:rFonts w:ascii="Times New Roman" w:hAnsi="Times New Roman" w:cs="Times New Roman"/>
        </w:rPr>
        <w:t xml:space="preserve"> Алакуртти</w:t>
      </w:r>
    </w:p>
    <w:p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spacing w:before="1"/>
        <w:ind w:left="7289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Отчет</w:t>
      </w:r>
    </w:p>
    <w:p w:rsidR="002D2EFC" w:rsidRPr="007D394C" w:rsidRDefault="00CB4222">
      <w:pPr>
        <w:pStyle w:val="a3"/>
        <w:tabs>
          <w:tab w:val="left" w:pos="6676"/>
          <w:tab w:val="left" w:pos="8666"/>
          <w:tab w:val="left" w:pos="9267"/>
        </w:tabs>
        <w:ind w:left="5809" w:right="5803" w:firstLine="246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об использовании субсидиина«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tabs>
          <w:tab w:val="left" w:pos="9149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НаименованиеПолучателя</w:t>
      </w:r>
      <w:r w:rsidRPr="007D394C">
        <w:rPr>
          <w:rFonts w:ascii="Times New Roman" w:hAnsi="Times New Roman" w:cs="Times New Roman"/>
          <w:u w:val="single"/>
        </w:rPr>
        <w:tab/>
      </w:r>
    </w:p>
    <w:p w:rsidR="002D2EFC" w:rsidRPr="007D394C" w:rsidRDefault="00CB4222">
      <w:pPr>
        <w:pStyle w:val="a3"/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Периодичность</w:t>
      </w:r>
      <w:proofErr w:type="gramStart"/>
      <w:r w:rsidRPr="007D394C">
        <w:rPr>
          <w:rFonts w:ascii="Times New Roman" w:hAnsi="Times New Roman" w:cs="Times New Roman"/>
        </w:rPr>
        <w:t>:к</w:t>
      </w:r>
      <w:proofErr w:type="gramEnd"/>
      <w:r w:rsidRPr="007D394C">
        <w:rPr>
          <w:rFonts w:ascii="Times New Roman" w:hAnsi="Times New Roman" w:cs="Times New Roman"/>
        </w:rPr>
        <w:t>вартальная,годовая</w:t>
      </w:r>
    </w:p>
    <w:p w:rsidR="002D2EFC" w:rsidRPr="007D394C" w:rsidRDefault="00CB4222">
      <w:pPr>
        <w:pStyle w:val="a3"/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Единицаизмерения</w:t>
      </w:r>
      <w:proofErr w:type="gramStart"/>
      <w:r w:rsidRPr="007D394C">
        <w:rPr>
          <w:rFonts w:ascii="Times New Roman" w:hAnsi="Times New Roman" w:cs="Times New Roman"/>
        </w:rPr>
        <w:t>:р</w:t>
      </w:r>
      <w:proofErr w:type="gramEnd"/>
      <w:r w:rsidRPr="007D394C">
        <w:rPr>
          <w:rFonts w:ascii="Times New Roman" w:hAnsi="Times New Roman" w:cs="Times New Roman"/>
        </w:rPr>
        <w:t>убль(сточностьюдовторогодесятичногознака)</w:t>
      </w:r>
    </w:p>
    <w:p w:rsidR="002D2EFC" w:rsidRPr="007D394C" w:rsidRDefault="002D2EFC">
      <w:pPr>
        <w:pStyle w:val="a3"/>
        <w:spacing w:before="5" w:after="1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2450"/>
        <w:gridCol w:w="2586"/>
        <w:gridCol w:w="2330"/>
        <w:gridCol w:w="2329"/>
        <w:gridCol w:w="1353"/>
        <w:gridCol w:w="1870"/>
      </w:tblGrid>
      <w:tr w:rsidR="002D2EFC" w:rsidRPr="007D394C">
        <w:trPr>
          <w:trHeight w:val="2207"/>
        </w:trPr>
        <w:tc>
          <w:tcPr>
            <w:tcW w:w="2095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CB4222">
            <w:pPr>
              <w:pStyle w:val="TableParagraph"/>
              <w:spacing w:before="225"/>
              <w:ind w:left="418" w:right="198" w:hanging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50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CB4222">
            <w:pPr>
              <w:pStyle w:val="TableParagraph"/>
              <w:spacing w:before="225"/>
              <w:ind w:left="108" w:right="86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Профинансированозаотчетныйпериод</w:t>
            </w:r>
          </w:p>
        </w:tc>
        <w:tc>
          <w:tcPr>
            <w:tcW w:w="2586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CB4222">
            <w:pPr>
              <w:pStyle w:val="TableParagraph"/>
              <w:ind w:left="18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Профинансировано</w:t>
            </w: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2D2EFC" w:rsidRPr="007D394C" w:rsidRDefault="00CB4222">
            <w:pPr>
              <w:pStyle w:val="TableParagraph"/>
              <w:ind w:left="1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итогом с началагода</w:t>
            </w:r>
          </w:p>
        </w:tc>
        <w:tc>
          <w:tcPr>
            <w:tcW w:w="2330" w:type="dxa"/>
          </w:tcPr>
          <w:p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CB4222">
            <w:pPr>
              <w:pStyle w:val="TableParagraph"/>
              <w:ind w:left="180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Направлено навозмещениезатрат</w:t>
            </w:r>
          </w:p>
          <w:p w:rsidR="002D2EFC" w:rsidRPr="007D394C" w:rsidRDefault="00CB4222">
            <w:pPr>
              <w:pStyle w:val="TableParagraph"/>
              <w:ind w:left="18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(недополученныхдоходов</w:t>
            </w:r>
            <w:proofErr w:type="gramStart"/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аотчетныйпериод</w:t>
            </w:r>
          </w:p>
        </w:tc>
        <w:tc>
          <w:tcPr>
            <w:tcW w:w="2329" w:type="dxa"/>
          </w:tcPr>
          <w:p w:rsidR="002D2EFC" w:rsidRPr="007D394C" w:rsidRDefault="00CB4222">
            <w:pPr>
              <w:pStyle w:val="TableParagraph"/>
              <w:ind w:left="1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Направлено навозмещениезатрат</w:t>
            </w:r>
          </w:p>
          <w:p w:rsidR="002D2EFC" w:rsidRPr="007D394C" w:rsidRDefault="00CB4222">
            <w:pPr>
              <w:pStyle w:val="TableParagraph"/>
              <w:ind w:left="18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(недополученныхдоходов</w:t>
            </w:r>
            <w:proofErr w:type="gramStart"/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арастающим</w:t>
            </w:r>
          </w:p>
          <w:p w:rsidR="002D2EFC" w:rsidRPr="007D394C" w:rsidRDefault="00CB4222">
            <w:pPr>
              <w:pStyle w:val="TableParagraph"/>
              <w:spacing w:line="270" w:lineRule="atLeast"/>
              <w:ind w:left="181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итогом с началагода</w:t>
            </w:r>
          </w:p>
        </w:tc>
        <w:tc>
          <w:tcPr>
            <w:tcW w:w="1353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CB4222">
            <w:pPr>
              <w:pStyle w:val="TableParagraph"/>
              <w:ind w:left="150" w:right="1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Остатокзаотчетныйпериод</w:t>
            </w:r>
          </w:p>
        </w:tc>
        <w:tc>
          <w:tcPr>
            <w:tcW w:w="1870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2D2EF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FC" w:rsidRPr="007D394C" w:rsidRDefault="00CB4222">
            <w:pPr>
              <w:pStyle w:val="TableParagraph"/>
              <w:ind w:left="149" w:right="13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sz w:val="24"/>
                <w:szCs w:val="24"/>
              </w:rPr>
              <w:t>Остатокнарастающимитогом сначалагода</w:t>
            </w:r>
          </w:p>
        </w:tc>
      </w:tr>
      <w:tr w:rsidR="002D2EFC" w:rsidRPr="007D394C">
        <w:trPr>
          <w:trHeight w:val="276"/>
        </w:trPr>
        <w:tc>
          <w:tcPr>
            <w:tcW w:w="2095" w:type="dxa"/>
          </w:tcPr>
          <w:p w:rsidR="002D2EFC" w:rsidRPr="007D394C" w:rsidRDefault="00CB4222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2D2EFC" w:rsidRPr="007D394C" w:rsidRDefault="00CB4222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2D2EFC" w:rsidRPr="007D394C" w:rsidRDefault="00CB4222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2D2EFC" w:rsidRPr="007D394C" w:rsidRDefault="00CB4222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2D2EFC" w:rsidRPr="007D394C" w:rsidRDefault="00CB4222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2D2EFC" w:rsidRPr="007D394C" w:rsidRDefault="00CB4222">
            <w:pPr>
              <w:pStyle w:val="TableParagraph"/>
              <w:spacing w:line="25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2D2EFC" w:rsidRPr="007D394C" w:rsidRDefault="00CB4222">
            <w:pPr>
              <w:pStyle w:val="TableParagraph"/>
              <w:spacing w:line="256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2D2EFC" w:rsidRPr="007D394C">
        <w:trPr>
          <w:trHeight w:val="276"/>
        </w:trPr>
        <w:tc>
          <w:tcPr>
            <w:tcW w:w="2095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D2EFC" w:rsidRPr="007D394C" w:rsidRDefault="002D2E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FC" w:rsidRPr="007D394C" w:rsidRDefault="002D2EFC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2D2EFC">
      <w:pPr>
        <w:pStyle w:val="a3"/>
        <w:spacing w:before="7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tabs>
          <w:tab w:val="left" w:pos="7816"/>
          <w:tab w:val="left" w:pos="9751"/>
          <w:tab w:val="left" w:pos="10028"/>
          <w:tab w:val="left" w:pos="13286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РуководительПолучателясубсидии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</w:p>
    <w:p w:rsidR="002D2EFC" w:rsidRPr="007D394C" w:rsidRDefault="00CB4222">
      <w:pPr>
        <w:tabs>
          <w:tab w:val="left" w:pos="8298"/>
          <w:tab w:val="left" w:pos="10303"/>
        </w:tabs>
        <w:spacing w:before="1"/>
        <w:ind w:left="5555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(расшифровкаподписи)</w:t>
      </w:r>
    </w:p>
    <w:p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tabs>
          <w:tab w:val="left" w:pos="5285"/>
          <w:tab w:val="left" w:pos="7220"/>
          <w:tab w:val="left" w:pos="7496"/>
          <w:tab w:val="left" w:pos="10756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 xml:space="preserve">Исполнитель 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ab/>
      </w:r>
      <w:r w:rsidRPr="007D394C">
        <w:rPr>
          <w:rFonts w:ascii="Times New Roman" w:hAnsi="Times New Roman" w:cs="Times New Roman"/>
          <w:u w:val="single"/>
        </w:rPr>
        <w:tab/>
      </w:r>
    </w:p>
    <w:p w:rsidR="002D2EFC" w:rsidRPr="007D394C" w:rsidRDefault="00CB4222">
      <w:pPr>
        <w:tabs>
          <w:tab w:val="left" w:pos="5832"/>
          <w:tab w:val="left" w:pos="7836"/>
        </w:tabs>
        <w:spacing w:before="2"/>
        <w:ind w:left="3088"/>
        <w:rPr>
          <w:rFonts w:ascii="Times New Roman" w:hAnsi="Times New Roman" w:cs="Times New Roman"/>
          <w:sz w:val="24"/>
          <w:szCs w:val="24"/>
        </w:rPr>
      </w:pPr>
      <w:r w:rsidRPr="007D394C">
        <w:rPr>
          <w:rFonts w:ascii="Times New Roman" w:hAnsi="Times New Roman" w:cs="Times New Roman"/>
          <w:sz w:val="24"/>
          <w:szCs w:val="24"/>
        </w:rPr>
        <w:t>(должность)</w:t>
      </w:r>
      <w:r w:rsidRPr="007D394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D394C">
        <w:rPr>
          <w:rFonts w:ascii="Times New Roman" w:hAnsi="Times New Roman" w:cs="Times New Roman"/>
          <w:sz w:val="24"/>
          <w:szCs w:val="24"/>
        </w:rPr>
        <w:tab/>
        <w:t>(расшифровкаподписи)</w:t>
      </w:r>
    </w:p>
    <w:p w:rsidR="002D2EFC" w:rsidRPr="007D394C" w:rsidRDefault="002D2EFC">
      <w:pPr>
        <w:pStyle w:val="a3"/>
        <w:spacing w:before="10"/>
        <w:ind w:left="0"/>
        <w:jc w:val="left"/>
        <w:rPr>
          <w:rFonts w:ascii="Times New Roman" w:hAnsi="Times New Roman" w:cs="Times New Roman"/>
        </w:rPr>
      </w:pPr>
    </w:p>
    <w:p w:rsidR="002D2EFC" w:rsidRPr="007D394C" w:rsidRDefault="00CB4222">
      <w:pPr>
        <w:pStyle w:val="a3"/>
        <w:tabs>
          <w:tab w:val="left" w:pos="757"/>
          <w:tab w:val="left" w:pos="3146"/>
          <w:tab w:val="left" w:pos="3747"/>
        </w:tabs>
        <w:ind w:left="222"/>
        <w:jc w:val="left"/>
        <w:rPr>
          <w:rFonts w:ascii="Times New Roman" w:hAnsi="Times New Roman" w:cs="Times New Roman"/>
        </w:rPr>
      </w:pPr>
      <w:r w:rsidRPr="007D394C">
        <w:rPr>
          <w:rFonts w:ascii="Times New Roman" w:hAnsi="Times New Roman" w:cs="Times New Roman"/>
        </w:rPr>
        <w:t>«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»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20</w:t>
      </w:r>
      <w:r w:rsidRPr="007D394C">
        <w:rPr>
          <w:rFonts w:ascii="Times New Roman" w:hAnsi="Times New Roman" w:cs="Times New Roman"/>
          <w:u w:val="single"/>
        </w:rPr>
        <w:tab/>
      </w:r>
      <w:r w:rsidRPr="007D394C">
        <w:rPr>
          <w:rFonts w:ascii="Times New Roman" w:hAnsi="Times New Roman" w:cs="Times New Roman"/>
        </w:rPr>
        <w:t>г.</w:t>
      </w:r>
    </w:p>
    <w:p w:rsidR="002D2EFC" w:rsidRDefault="002D2EFC">
      <w:pPr>
        <w:sectPr w:rsidR="002D2EFC">
          <w:pgSz w:w="16840" w:h="11910" w:orient="landscape"/>
          <w:pgMar w:top="760" w:right="800" w:bottom="280" w:left="800" w:header="720" w:footer="720" w:gutter="0"/>
          <w:cols w:space="720"/>
        </w:sectPr>
      </w:pPr>
    </w:p>
    <w:p w:rsidR="002D2EFC" w:rsidRDefault="002D2EFC">
      <w:pPr>
        <w:pStyle w:val="a3"/>
        <w:spacing w:before="4"/>
        <w:ind w:left="0"/>
        <w:jc w:val="left"/>
        <w:rPr>
          <w:sz w:val="17"/>
        </w:rPr>
      </w:pPr>
    </w:p>
    <w:p w:rsidR="002D2EFC" w:rsidRDefault="002D2EFC">
      <w:pPr>
        <w:rPr>
          <w:sz w:val="17"/>
        </w:rPr>
        <w:sectPr w:rsidR="002D2EFC">
          <w:pgSz w:w="16840" w:h="11910" w:orient="landscape"/>
          <w:pgMar w:top="1100" w:right="800" w:bottom="280" w:left="800" w:header="720" w:footer="720" w:gutter="0"/>
          <w:cols w:space="720"/>
        </w:sectPr>
      </w:pPr>
    </w:p>
    <w:p w:rsidR="002D2EFC" w:rsidRDefault="002D2EFC">
      <w:pPr>
        <w:pStyle w:val="a3"/>
        <w:spacing w:before="4"/>
        <w:ind w:left="0"/>
        <w:jc w:val="left"/>
        <w:rPr>
          <w:sz w:val="17"/>
        </w:rPr>
      </w:pPr>
    </w:p>
    <w:sectPr w:rsidR="002D2EFC" w:rsidSect="00B22DDF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F25AA2"/>
    <w:multiLevelType w:val="multilevel"/>
    <w:tmpl w:val="910C07AC"/>
    <w:lvl w:ilvl="0">
      <w:start w:val="2"/>
      <w:numFmt w:val="decimal"/>
      <w:lvlText w:val="%1"/>
      <w:lvlJc w:val="left"/>
      <w:pPr>
        <w:ind w:left="198" w:hanging="56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8" w:hanging="56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62"/>
      </w:pPr>
      <w:rPr>
        <w:rFonts w:hint="default"/>
        <w:lang w:val="ru-RU" w:eastAsia="en-US" w:bidi="ar-SA"/>
      </w:rPr>
    </w:lvl>
  </w:abstractNum>
  <w:abstractNum w:abstractNumId="3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1CFD"/>
    <w:multiLevelType w:val="hybridMultilevel"/>
    <w:tmpl w:val="A296038E"/>
    <w:lvl w:ilvl="0" w:tplc="CAA80386">
      <w:numFmt w:val="bullet"/>
      <w:lvlText w:val="-"/>
      <w:lvlJc w:val="left"/>
      <w:pPr>
        <w:ind w:left="198" w:hanging="372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944E1EDA">
      <w:numFmt w:val="bullet"/>
      <w:lvlText w:val="•"/>
      <w:lvlJc w:val="left"/>
      <w:pPr>
        <w:ind w:left="1194" w:hanging="372"/>
      </w:pPr>
      <w:rPr>
        <w:rFonts w:hint="default"/>
        <w:lang w:val="ru-RU" w:eastAsia="en-US" w:bidi="ar-SA"/>
      </w:rPr>
    </w:lvl>
    <w:lvl w:ilvl="2" w:tplc="12A81956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7E54C31A">
      <w:numFmt w:val="bullet"/>
      <w:lvlText w:val="•"/>
      <w:lvlJc w:val="left"/>
      <w:pPr>
        <w:ind w:left="3183" w:hanging="372"/>
      </w:pPr>
      <w:rPr>
        <w:rFonts w:hint="default"/>
        <w:lang w:val="ru-RU" w:eastAsia="en-US" w:bidi="ar-SA"/>
      </w:rPr>
    </w:lvl>
    <w:lvl w:ilvl="4" w:tplc="3822E18E">
      <w:numFmt w:val="bullet"/>
      <w:lvlText w:val="•"/>
      <w:lvlJc w:val="left"/>
      <w:pPr>
        <w:ind w:left="4178" w:hanging="372"/>
      </w:pPr>
      <w:rPr>
        <w:rFonts w:hint="default"/>
        <w:lang w:val="ru-RU" w:eastAsia="en-US" w:bidi="ar-SA"/>
      </w:rPr>
    </w:lvl>
    <w:lvl w:ilvl="5" w:tplc="BE7AF6FE">
      <w:numFmt w:val="bullet"/>
      <w:lvlText w:val="•"/>
      <w:lvlJc w:val="left"/>
      <w:pPr>
        <w:ind w:left="5173" w:hanging="372"/>
      </w:pPr>
      <w:rPr>
        <w:rFonts w:hint="default"/>
        <w:lang w:val="ru-RU" w:eastAsia="en-US" w:bidi="ar-SA"/>
      </w:rPr>
    </w:lvl>
    <w:lvl w:ilvl="6" w:tplc="32006FE0">
      <w:numFmt w:val="bullet"/>
      <w:lvlText w:val="•"/>
      <w:lvlJc w:val="left"/>
      <w:pPr>
        <w:ind w:left="6167" w:hanging="372"/>
      </w:pPr>
      <w:rPr>
        <w:rFonts w:hint="default"/>
        <w:lang w:val="ru-RU" w:eastAsia="en-US" w:bidi="ar-SA"/>
      </w:rPr>
    </w:lvl>
    <w:lvl w:ilvl="7" w:tplc="43F0C8FE">
      <w:numFmt w:val="bullet"/>
      <w:lvlText w:val="•"/>
      <w:lvlJc w:val="left"/>
      <w:pPr>
        <w:ind w:left="7162" w:hanging="372"/>
      </w:pPr>
      <w:rPr>
        <w:rFonts w:hint="default"/>
        <w:lang w:val="ru-RU" w:eastAsia="en-US" w:bidi="ar-SA"/>
      </w:rPr>
    </w:lvl>
    <w:lvl w:ilvl="8" w:tplc="2E722950">
      <w:numFmt w:val="bullet"/>
      <w:lvlText w:val="•"/>
      <w:lvlJc w:val="left"/>
      <w:pPr>
        <w:ind w:left="8156" w:hanging="372"/>
      </w:pPr>
      <w:rPr>
        <w:rFonts w:hint="default"/>
        <w:lang w:val="ru-RU" w:eastAsia="en-US" w:bidi="ar-SA"/>
      </w:rPr>
    </w:lvl>
  </w:abstractNum>
  <w:abstractNum w:abstractNumId="6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8">
    <w:nsid w:val="53604722"/>
    <w:multiLevelType w:val="multilevel"/>
    <w:tmpl w:val="537067D8"/>
    <w:lvl w:ilvl="0">
      <w:start w:val="1"/>
      <w:numFmt w:val="decimal"/>
      <w:lvlText w:val="%1"/>
      <w:lvlJc w:val="left"/>
      <w:pPr>
        <w:ind w:left="198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76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76"/>
      </w:pPr>
      <w:rPr>
        <w:rFonts w:hint="default"/>
        <w:lang w:val="ru-RU" w:eastAsia="en-US" w:bidi="ar-SA"/>
      </w:rPr>
    </w:lvl>
  </w:abstractNum>
  <w:abstractNum w:abstractNumId="9">
    <w:nsid w:val="6C8B6366"/>
    <w:multiLevelType w:val="hybridMultilevel"/>
    <w:tmpl w:val="BDE471B4"/>
    <w:lvl w:ilvl="0" w:tplc="924043BC">
      <w:start w:val="1"/>
      <w:numFmt w:val="decimal"/>
      <w:lvlText w:val="%1)"/>
      <w:lvlJc w:val="left"/>
      <w:pPr>
        <w:ind w:left="1130" w:hanging="28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FC21D3A">
      <w:numFmt w:val="bullet"/>
      <w:lvlText w:val="•"/>
      <w:lvlJc w:val="left"/>
      <w:pPr>
        <w:ind w:left="2030" w:hanging="280"/>
      </w:pPr>
      <w:rPr>
        <w:rFonts w:hint="default"/>
        <w:lang w:val="ru-RU" w:eastAsia="en-US" w:bidi="ar-SA"/>
      </w:rPr>
    </w:lvl>
    <w:lvl w:ilvl="2" w:tplc="91F29444">
      <w:numFmt w:val="bullet"/>
      <w:lvlText w:val="•"/>
      <w:lvlJc w:val="left"/>
      <w:pPr>
        <w:ind w:left="2929" w:hanging="280"/>
      </w:pPr>
      <w:rPr>
        <w:rFonts w:hint="default"/>
        <w:lang w:val="ru-RU" w:eastAsia="en-US" w:bidi="ar-SA"/>
      </w:rPr>
    </w:lvl>
    <w:lvl w:ilvl="3" w:tplc="984E7AF6">
      <w:numFmt w:val="bullet"/>
      <w:lvlText w:val="•"/>
      <w:lvlJc w:val="left"/>
      <w:pPr>
        <w:ind w:left="3827" w:hanging="280"/>
      </w:pPr>
      <w:rPr>
        <w:rFonts w:hint="default"/>
        <w:lang w:val="ru-RU" w:eastAsia="en-US" w:bidi="ar-SA"/>
      </w:rPr>
    </w:lvl>
    <w:lvl w:ilvl="4" w:tplc="8A60037A">
      <w:numFmt w:val="bullet"/>
      <w:lvlText w:val="•"/>
      <w:lvlJc w:val="left"/>
      <w:pPr>
        <w:ind w:left="4726" w:hanging="280"/>
      </w:pPr>
      <w:rPr>
        <w:rFonts w:hint="default"/>
        <w:lang w:val="ru-RU" w:eastAsia="en-US" w:bidi="ar-SA"/>
      </w:rPr>
    </w:lvl>
    <w:lvl w:ilvl="5" w:tplc="C5C0E626">
      <w:numFmt w:val="bullet"/>
      <w:lvlText w:val="•"/>
      <w:lvlJc w:val="left"/>
      <w:pPr>
        <w:ind w:left="5625" w:hanging="280"/>
      </w:pPr>
      <w:rPr>
        <w:rFonts w:hint="default"/>
        <w:lang w:val="ru-RU" w:eastAsia="en-US" w:bidi="ar-SA"/>
      </w:rPr>
    </w:lvl>
    <w:lvl w:ilvl="6" w:tplc="F06AB77C">
      <w:numFmt w:val="bullet"/>
      <w:lvlText w:val="•"/>
      <w:lvlJc w:val="left"/>
      <w:pPr>
        <w:ind w:left="6523" w:hanging="280"/>
      </w:pPr>
      <w:rPr>
        <w:rFonts w:hint="default"/>
        <w:lang w:val="ru-RU" w:eastAsia="en-US" w:bidi="ar-SA"/>
      </w:rPr>
    </w:lvl>
    <w:lvl w:ilvl="7" w:tplc="9F389994">
      <w:numFmt w:val="bullet"/>
      <w:lvlText w:val="•"/>
      <w:lvlJc w:val="left"/>
      <w:pPr>
        <w:ind w:left="7422" w:hanging="280"/>
      </w:pPr>
      <w:rPr>
        <w:rFonts w:hint="default"/>
        <w:lang w:val="ru-RU" w:eastAsia="en-US" w:bidi="ar-SA"/>
      </w:rPr>
    </w:lvl>
    <w:lvl w:ilvl="8" w:tplc="53F696BA">
      <w:numFmt w:val="bullet"/>
      <w:lvlText w:val="•"/>
      <w:lvlJc w:val="left"/>
      <w:pPr>
        <w:ind w:left="8320" w:hanging="280"/>
      </w:pPr>
      <w:rPr>
        <w:rFonts w:hint="default"/>
        <w:lang w:val="ru-RU" w:eastAsia="en-US" w:bidi="ar-SA"/>
      </w:rPr>
    </w:lvl>
  </w:abstractNum>
  <w:abstractNum w:abstractNumId="10">
    <w:nsid w:val="6F137ED9"/>
    <w:multiLevelType w:val="hybridMultilevel"/>
    <w:tmpl w:val="80ACAD60"/>
    <w:lvl w:ilvl="0" w:tplc="7CDEEEEE">
      <w:start w:val="1"/>
      <w:numFmt w:val="decimal"/>
      <w:lvlText w:val="%1."/>
      <w:lvlJc w:val="left"/>
      <w:pPr>
        <w:ind w:left="198" w:hanging="454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716A618">
      <w:start w:val="1"/>
      <w:numFmt w:val="decimal"/>
      <w:lvlText w:val="%2."/>
      <w:lvlJc w:val="left"/>
      <w:pPr>
        <w:ind w:left="2668" w:hanging="266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649C312A">
      <w:numFmt w:val="bullet"/>
      <w:lvlText w:val="•"/>
      <w:lvlJc w:val="left"/>
      <w:pPr>
        <w:ind w:left="3491" w:hanging="266"/>
      </w:pPr>
      <w:rPr>
        <w:rFonts w:hint="default"/>
        <w:lang w:val="ru-RU" w:eastAsia="en-US" w:bidi="ar-SA"/>
      </w:rPr>
    </w:lvl>
    <w:lvl w:ilvl="3" w:tplc="887C70B2">
      <w:numFmt w:val="bullet"/>
      <w:lvlText w:val="•"/>
      <w:lvlJc w:val="left"/>
      <w:pPr>
        <w:ind w:left="4323" w:hanging="266"/>
      </w:pPr>
      <w:rPr>
        <w:rFonts w:hint="default"/>
        <w:lang w:val="ru-RU" w:eastAsia="en-US" w:bidi="ar-SA"/>
      </w:rPr>
    </w:lvl>
    <w:lvl w:ilvl="4" w:tplc="EEACF17C">
      <w:numFmt w:val="bullet"/>
      <w:lvlText w:val="•"/>
      <w:lvlJc w:val="left"/>
      <w:pPr>
        <w:ind w:left="5155" w:hanging="266"/>
      </w:pPr>
      <w:rPr>
        <w:rFonts w:hint="default"/>
        <w:lang w:val="ru-RU" w:eastAsia="en-US" w:bidi="ar-SA"/>
      </w:rPr>
    </w:lvl>
    <w:lvl w:ilvl="5" w:tplc="B9E64818">
      <w:numFmt w:val="bullet"/>
      <w:lvlText w:val="•"/>
      <w:lvlJc w:val="left"/>
      <w:pPr>
        <w:ind w:left="5987" w:hanging="266"/>
      </w:pPr>
      <w:rPr>
        <w:rFonts w:hint="default"/>
        <w:lang w:val="ru-RU" w:eastAsia="en-US" w:bidi="ar-SA"/>
      </w:rPr>
    </w:lvl>
    <w:lvl w:ilvl="6" w:tplc="17A46226">
      <w:numFmt w:val="bullet"/>
      <w:lvlText w:val="•"/>
      <w:lvlJc w:val="left"/>
      <w:pPr>
        <w:ind w:left="6818" w:hanging="266"/>
      </w:pPr>
      <w:rPr>
        <w:rFonts w:hint="default"/>
        <w:lang w:val="ru-RU" w:eastAsia="en-US" w:bidi="ar-SA"/>
      </w:rPr>
    </w:lvl>
    <w:lvl w:ilvl="7" w:tplc="DDDCE36C">
      <w:numFmt w:val="bullet"/>
      <w:lvlText w:val="•"/>
      <w:lvlJc w:val="left"/>
      <w:pPr>
        <w:ind w:left="7650" w:hanging="266"/>
      </w:pPr>
      <w:rPr>
        <w:rFonts w:hint="default"/>
        <w:lang w:val="ru-RU" w:eastAsia="en-US" w:bidi="ar-SA"/>
      </w:rPr>
    </w:lvl>
    <w:lvl w:ilvl="8" w:tplc="69100E94">
      <w:numFmt w:val="bullet"/>
      <w:lvlText w:val="•"/>
      <w:lvlJc w:val="left"/>
      <w:pPr>
        <w:ind w:left="8482" w:hanging="266"/>
      </w:pPr>
      <w:rPr>
        <w:rFonts w:hint="default"/>
        <w:lang w:val="ru-RU" w:eastAsia="en-US" w:bidi="ar-SA"/>
      </w:rPr>
    </w:lvl>
  </w:abstractNum>
  <w:abstractNum w:abstractNumId="11">
    <w:nsid w:val="6F35239F"/>
    <w:multiLevelType w:val="multilevel"/>
    <w:tmpl w:val="290276A4"/>
    <w:lvl w:ilvl="0">
      <w:start w:val="4"/>
      <w:numFmt w:val="decimal"/>
      <w:lvlText w:val="%1"/>
      <w:lvlJc w:val="left"/>
      <w:pPr>
        <w:ind w:left="198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7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72"/>
      </w:pPr>
      <w:rPr>
        <w:rFonts w:hint="default"/>
        <w:lang w:val="ru-RU" w:eastAsia="en-US" w:bidi="ar-SA"/>
      </w:rPr>
    </w:lvl>
  </w:abstractNum>
  <w:abstractNum w:abstractNumId="12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23935"/>
    <w:multiLevelType w:val="multilevel"/>
    <w:tmpl w:val="88F0EDEE"/>
    <w:lvl w:ilvl="0">
      <w:start w:val="3"/>
      <w:numFmt w:val="decimal"/>
      <w:lvlText w:val="%1"/>
      <w:lvlJc w:val="left"/>
      <w:pPr>
        <w:ind w:left="198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698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98"/>
      </w:pPr>
      <w:rPr>
        <w:rFonts w:hint="default"/>
        <w:lang w:val="ru-RU" w:eastAsia="en-US" w:bidi="ar-SA"/>
      </w:rPr>
    </w:lvl>
  </w:abstractNum>
  <w:abstractNum w:abstractNumId="14">
    <w:nsid w:val="772C2E11"/>
    <w:multiLevelType w:val="multilevel"/>
    <w:tmpl w:val="CD8867BC"/>
    <w:lvl w:ilvl="0">
      <w:start w:val="2"/>
      <w:numFmt w:val="decimal"/>
      <w:lvlText w:val="%1"/>
      <w:lvlJc w:val="left"/>
      <w:pPr>
        <w:ind w:left="198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84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84"/>
      </w:pPr>
      <w:rPr>
        <w:rFonts w:hint="default"/>
        <w:lang w:val="ru-RU" w:eastAsia="en-US" w:bidi="ar-SA"/>
      </w:rPr>
    </w:lvl>
  </w:abstractNum>
  <w:abstractNum w:abstractNumId="15">
    <w:nsid w:val="7E77680A"/>
    <w:multiLevelType w:val="hybridMultilevel"/>
    <w:tmpl w:val="56988A9A"/>
    <w:lvl w:ilvl="0" w:tplc="B0F88C90">
      <w:start w:val="1"/>
      <w:numFmt w:val="decimal"/>
      <w:lvlText w:val="%1)"/>
      <w:lvlJc w:val="left"/>
      <w:pPr>
        <w:ind w:left="198" w:hanging="298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1425D26">
      <w:numFmt w:val="bullet"/>
      <w:lvlText w:val="•"/>
      <w:lvlJc w:val="left"/>
      <w:pPr>
        <w:ind w:left="1194" w:hanging="298"/>
      </w:pPr>
      <w:rPr>
        <w:rFonts w:hint="default"/>
        <w:lang w:val="ru-RU" w:eastAsia="en-US" w:bidi="ar-SA"/>
      </w:rPr>
    </w:lvl>
    <w:lvl w:ilvl="2" w:tplc="CFA8E346">
      <w:numFmt w:val="bullet"/>
      <w:lvlText w:val="•"/>
      <w:lvlJc w:val="left"/>
      <w:pPr>
        <w:ind w:left="2189" w:hanging="298"/>
      </w:pPr>
      <w:rPr>
        <w:rFonts w:hint="default"/>
        <w:lang w:val="ru-RU" w:eastAsia="en-US" w:bidi="ar-SA"/>
      </w:rPr>
    </w:lvl>
    <w:lvl w:ilvl="3" w:tplc="B936D34C">
      <w:numFmt w:val="bullet"/>
      <w:lvlText w:val="•"/>
      <w:lvlJc w:val="left"/>
      <w:pPr>
        <w:ind w:left="3183" w:hanging="298"/>
      </w:pPr>
      <w:rPr>
        <w:rFonts w:hint="default"/>
        <w:lang w:val="ru-RU" w:eastAsia="en-US" w:bidi="ar-SA"/>
      </w:rPr>
    </w:lvl>
    <w:lvl w:ilvl="4" w:tplc="9C9CACA0">
      <w:numFmt w:val="bullet"/>
      <w:lvlText w:val="•"/>
      <w:lvlJc w:val="left"/>
      <w:pPr>
        <w:ind w:left="4178" w:hanging="298"/>
      </w:pPr>
      <w:rPr>
        <w:rFonts w:hint="default"/>
        <w:lang w:val="ru-RU" w:eastAsia="en-US" w:bidi="ar-SA"/>
      </w:rPr>
    </w:lvl>
    <w:lvl w:ilvl="5" w:tplc="E3BE8DF2">
      <w:numFmt w:val="bullet"/>
      <w:lvlText w:val="•"/>
      <w:lvlJc w:val="left"/>
      <w:pPr>
        <w:ind w:left="5173" w:hanging="298"/>
      </w:pPr>
      <w:rPr>
        <w:rFonts w:hint="default"/>
        <w:lang w:val="ru-RU" w:eastAsia="en-US" w:bidi="ar-SA"/>
      </w:rPr>
    </w:lvl>
    <w:lvl w:ilvl="6" w:tplc="24868994">
      <w:numFmt w:val="bullet"/>
      <w:lvlText w:val="•"/>
      <w:lvlJc w:val="left"/>
      <w:pPr>
        <w:ind w:left="6167" w:hanging="298"/>
      </w:pPr>
      <w:rPr>
        <w:rFonts w:hint="default"/>
        <w:lang w:val="ru-RU" w:eastAsia="en-US" w:bidi="ar-SA"/>
      </w:rPr>
    </w:lvl>
    <w:lvl w:ilvl="7" w:tplc="9558FD9C">
      <w:numFmt w:val="bullet"/>
      <w:lvlText w:val="•"/>
      <w:lvlJc w:val="left"/>
      <w:pPr>
        <w:ind w:left="7162" w:hanging="298"/>
      </w:pPr>
      <w:rPr>
        <w:rFonts w:hint="default"/>
        <w:lang w:val="ru-RU" w:eastAsia="en-US" w:bidi="ar-SA"/>
      </w:rPr>
    </w:lvl>
    <w:lvl w:ilvl="8" w:tplc="CC94F1A4">
      <w:numFmt w:val="bullet"/>
      <w:lvlText w:val="•"/>
      <w:lvlJc w:val="left"/>
      <w:pPr>
        <w:ind w:left="8156" w:hanging="29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2EFC"/>
    <w:rsid w:val="00294BF9"/>
    <w:rsid w:val="002D2EFC"/>
    <w:rsid w:val="004E38D3"/>
    <w:rsid w:val="0053658E"/>
    <w:rsid w:val="005404B7"/>
    <w:rsid w:val="007D394C"/>
    <w:rsid w:val="00877105"/>
    <w:rsid w:val="00B22DDF"/>
    <w:rsid w:val="00C279FD"/>
    <w:rsid w:val="00CB4222"/>
    <w:rsid w:val="00E83824"/>
    <w:rsid w:val="00FC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DDF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B22DDF"/>
    <w:pPr>
      <w:ind w:left="32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2DDF"/>
    <w:pPr>
      <w:ind w:left="19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22DDF"/>
    <w:pPr>
      <w:ind w:left="198" w:firstLine="680"/>
      <w:jc w:val="both"/>
    </w:pPr>
  </w:style>
  <w:style w:type="paragraph" w:customStyle="1" w:styleId="TableParagraph">
    <w:name w:val="Table Paragraph"/>
    <w:basedOn w:val="a"/>
    <w:uiPriority w:val="1"/>
    <w:qFormat/>
    <w:rsid w:val="00B22DDF"/>
  </w:style>
  <w:style w:type="paragraph" w:styleId="a6">
    <w:name w:val="Balloon Text"/>
    <w:basedOn w:val="a"/>
    <w:link w:val="a7"/>
    <w:uiPriority w:val="99"/>
    <w:semiHidden/>
    <w:unhideWhenUsed/>
    <w:rsid w:val="00CB42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222"/>
    <w:rPr>
      <w:rFonts w:ascii="Tahoma" w:eastAsia="Arial" w:hAnsi="Tahoma" w:cs="Tahoma"/>
      <w:sz w:val="16"/>
      <w:szCs w:val="1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294BF9"/>
  </w:style>
  <w:style w:type="character" w:customStyle="1" w:styleId="10">
    <w:name w:val="Заголовок 1 Знак"/>
    <w:basedOn w:val="a0"/>
    <w:link w:val="1"/>
    <w:uiPriority w:val="1"/>
    <w:rsid w:val="00294BF9"/>
    <w:rPr>
      <w:rFonts w:ascii="Arial" w:eastAsia="Arial" w:hAnsi="Arial" w:cs="Arial"/>
      <w:b/>
      <w:bCs/>
      <w:sz w:val="24"/>
      <w:szCs w:val="24"/>
      <w:lang w:val="ru-RU"/>
    </w:rPr>
  </w:style>
  <w:style w:type="paragraph" w:styleId="a8">
    <w:name w:val="Body Text Indent"/>
    <w:basedOn w:val="a"/>
    <w:link w:val="a9"/>
    <w:rsid w:val="00294BF9"/>
    <w:pPr>
      <w:widowControl/>
      <w:autoSpaceDE/>
      <w:autoSpaceDN/>
      <w:ind w:firstLine="13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94B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294BF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294BF9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94B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94BF9"/>
  </w:style>
  <w:style w:type="character" w:styleId="ad">
    <w:name w:val="Hyperlink"/>
    <w:basedOn w:val="a0"/>
    <w:uiPriority w:val="99"/>
    <w:semiHidden/>
    <w:unhideWhenUsed/>
    <w:rsid w:val="00294B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4BF9"/>
  </w:style>
  <w:style w:type="character" w:styleId="ae">
    <w:name w:val="Emphasis"/>
    <w:basedOn w:val="a0"/>
    <w:uiPriority w:val="20"/>
    <w:qFormat/>
    <w:rsid w:val="00294BF9"/>
    <w:rPr>
      <w:i/>
      <w:iCs/>
    </w:rPr>
  </w:style>
  <w:style w:type="paragraph" w:styleId="af">
    <w:name w:val="No Spacing"/>
    <w:uiPriority w:val="1"/>
    <w:qFormat/>
    <w:rsid w:val="00294BF9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2">
    <w:name w:val="Сетка таблицы1"/>
    <w:basedOn w:val="a1"/>
    <w:next w:val="af0"/>
    <w:uiPriority w:val="59"/>
    <w:rsid w:val="00294BF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94BF9"/>
    <w:rPr>
      <w:rFonts w:ascii="Arial" w:eastAsia="Arial" w:hAnsi="Arial" w:cs="Arial"/>
      <w:sz w:val="24"/>
      <w:szCs w:val="24"/>
      <w:lang w:val="ru-RU"/>
    </w:rPr>
  </w:style>
  <w:style w:type="table" w:styleId="af0">
    <w:name w:val="Table Grid"/>
    <w:basedOn w:val="a1"/>
    <w:uiPriority w:val="59"/>
    <w:semiHidden/>
    <w:unhideWhenUsed/>
    <w:rsid w:val="0029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Казбанов</dc:creator>
  <cp:keywords/>
  <dc:description/>
  <cp:lastModifiedBy>Пользователь Windows</cp:lastModifiedBy>
  <cp:revision>4</cp:revision>
  <dcterms:created xsi:type="dcterms:W3CDTF">2021-05-05T12:49:00Z</dcterms:created>
  <dcterms:modified xsi:type="dcterms:W3CDTF">2021-05-11T07:35:00Z</dcterms:modified>
</cp:coreProperties>
</file>