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E" w:rsidRDefault="00401D4E">
      <w:pPr>
        <w:spacing w:after="160" w:line="259" w:lineRule="auto"/>
      </w:pPr>
    </w:p>
    <w:p w:rsidR="00401D4E" w:rsidRDefault="007426B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2482215</wp:posOffset>
            </wp:positionH>
            <wp:positionV relativeFrom="margin">
              <wp:posOffset>337185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D4E" w:rsidRDefault="00401D4E">
      <w:pPr>
        <w:spacing w:after="160" w:line="259" w:lineRule="auto"/>
      </w:pPr>
    </w:p>
    <w:p w:rsidR="00401D4E" w:rsidRDefault="00401D4E">
      <w:pPr>
        <w:spacing w:after="160" w:line="259" w:lineRule="auto"/>
      </w:pPr>
    </w:p>
    <w:p w:rsidR="00401D4E" w:rsidRDefault="00401D4E">
      <w:pPr>
        <w:spacing w:after="160" w:line="259" w:lineRule="auto"/>
      </w:pPr>
    </w:p>
    <w:p w:rsidR="00F43D7C" w:rsidRDefault="00F43D7C" w:rsidP="00594F1E">
      <w:pPr>
        <w:jc w:val="center"/>
        <w:rPr>
          <w:b/>
          <w:spacing w:val="60"/>
        </w:rPr>
      </w:pPr>
    </w:p>
    <w:p w:rsidR="00594F1E" w:rsidRPr="00F43D7C" w:rsidRDefault="00594F1E" w:rsidP="00F43D7C">
      <w:pPr>
        <w:jc w:val="center"/>
        <w:rPr>
          <w:b/>
          <w:spacing w:val="60"/>
        </w:rPr>
      </w:pPr>
      <w:r w:rsidRPr="0023014A">
        <w:rPr>
          <w:b/>
          <w:spacing w:val="60"/>
        </w:rPr>
        <w:t xml:space="preserve">ПОСТАНОВЛЕНИЕ </w:t>
      </w:r>
    </w:p>
    <w:p w:rsidR="00594F1E" w:rsidRPr="0023014A" w:rsidRDefault="00594F1E" w:rsidP="00594F1E">
      <w:pPr>
        <w:jc w:val="center"/>
        <w:rPr>
          <w:b/>
        </w:rPr>
      </w:pPr>
      <w:r w:rsidRPr="0023014A">
        <w:rPr>
          <w:b/>
        </w:rPr>
        <w:t>АДМИНИСТ</w:t>
      </w:r>
      <w:r>
        <w:rPr>
          <w:b/>
        </w:rPr>
        <w:t>РАЦИИ СЕЛЬСКОГО</w:t>
      </w:r>
      <w:r w:rsidR="00F43D7C">
        <w:rPr>
          <w:b/>
        </w:rPr>
        <w:t xml:space="preserve"> ПОСЕЛЕНИЯ</w:t>
      </w:r>
      <w:r w:rsidRPr="0023014A">
        <w:rPr>
          <w:b/>
        </w:rPr>
        <w:t xml:space="preserve"> АЛАКУРТТИ </w:t>
      </w:r>
    </w:p>
    <w:p w:rsidR="00594F1E" w:rsidRDefault="00594F1E" w:rsidP="00594F1E">
      <w:pPr>
        <w:jc w:val="center"/>
        <w:rPr>
          <w:b/>
        </w:rPr>
      </w:pPr>
      <w:r w:rsidRPr="0023014A">
        <w:rPr>
          <w:b/>
        </w:rPr>
        <w:t>КАНДАЛАКШСКОГО РАЙОНА</w:t>
      </w:r>
    </w:p>
    <w:p w:rsidR="003D11B3" w:rsidRDefault="003D11B3" w:rsidP="003D11B3">
      <w:pPr>
        <w:rPr>
          <w:b/>
        </w:rPr>
      </w:pPr>
    </w:p>
    <w:p w:rsidR="003D11B3" w:rsidRPr="0023014A" w:rsidRDefault="003D11B3" w:rsidP="003D11B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1296"/>
        <w:gridCol w:w="5523"/>
        <w:gridCol w:w="1116"/>
        <w:gridCol w:w="1109"/>
      </w:tblGrid>
      <w:tr w:rsidR="003D11B3" w:rsidRPr="0023014A" w:rsidTr="00BD4F0E">
        <w:tc>
          <w:tcPr>
            <w:tcW w:w="534" w:type="dxa"/>
            <w:vAlign w:val="bottom"/>
          </w:tcPr>
          <w:p w:rsidR="003D11B3" w:rsidRPr="0023014A" w:rsidRDefault="003D11B3" w:rsidP="00BD4F0E">
            <w:pPr>
              <w:jc w:val="center"/>
              <w:rPr>
                <w:b/>
              </w:rPr>
            </w:pPr>
            <w:r w:rsidRPr="0023014A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3D11B3" w:rsidRPr="00DF0FA2" w:rsidRDefault="00045BFD" w:rsidP="00BD4F0E">
            <w:pPr>
              <w:jc w:val="center"/>
            </w:pPr>
            <w:r>
              <w:t>13.12</w:t>
            </w:r>
            <w:r w:rsidR="00DF0FA2">
              <w:t>.2018</w:t>
            </w:r>
          </w:p>
        </w:tc>
        <w:tc>
          <w:tcPr>
            <w:tcW w:w="5903" w:type="dxa"/>
            <w:vAlign w:val="bottom"/>
          </w:tcPr>
          <w:p w:rsidR="003D11B3" w:rsidRPr="0023014A" w:rsidRDefault="003D11B3" w:rsidP="00BD4F0E">
            <w:pPr>
              <w:jc w:val="center"/>
              <w:rPr>
                <w:b/>
              </w:rPr>
            </w:pPr>
          </w:p>
        </w:tc>
        <w:tc>
          <w:tcPr>
            <w:tcW w:w="1164" w:type="dxa"/>
            <w:vAlign w:val="bottom"/>
          </w:tcPr>
          <w:p w:rsidR="003D11B3" w:rsidRPr="0023014A" w:rsidRDefault="003D11B3" w:rsidP="00BD4F0E">
            <w:pPr>
              <w:jc w:val="center"/>
              <w:rPr>
                <w:b/>
              </w:rPr>
            </w:pPr>
            <w:r w:rsidRPr="0023014A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11B3" w:rsidRPr="00045BFD" w:rsidRDefault="00DF0FA2" w:rsidP="00045BFD">
            <w:pPr>
              <w:jc w:val="center"/>
            </w:pPr>
            <w:r w:rsidRPr="00045BFD">
              <w:t>1</w:t>
            </w:r>
            <w:r w:rsidR="00045BFD">
              <w:t>75/4</w:t>
            </w:r>
          </w:p>
        </w:tc>
      </w:tr>
    </w:tbl>
    <w:p w:rsidR="00202780" w:rsidRDefault="00202780">
      <w:pPr>
        <w:spacing w:after="160" w:line="259" w:lineRule="auto"/>
      </w:pPr>
    </w:p>
    <w:p w:rsidR="00B52846" w:rsidRPr="00B52846" w:rsidRDefault="00B52846" w:rsidP="00BD4F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846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202780" w:rsidRPr="00B52846" w:rsidRDefault="00202780" w:rsidP="00BD4F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84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2846"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 w:rsidRPr="00B52846">
        <w:rPr>
          <w:rFonts w:ascii="Times New Roman" w:hAnsi="Times New Roman"/>
          <w:b/>
          <w:sz w:val="24"/>
          <w:szCs w:val="24"/>
        </w:rPr>
        <w:t xml:space="preserve"> и развитие энергетики </w:t>
      </w:r>
      <w:r w:rsidR="00BD4F0E" w:rsidRPr="00B52846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B52846">
        <w:rPr>
          <w:rFonts w:ascii="Times New Roman" w:hAnsi="Times New Roman"/>
          <w:b/>
          <w:sz w:val="24"/>
          <w:szCs w:val="24"/>
        </w:rPr>
        <w:t xml:space="preserve"> Алакуртти Кандалакшского района» </w:t>
      </w:r>
      <w:r w:rsidR="00214034" w:rsidRPr="00B52846">
        <w:rPr>
          <w:rFonts w:ascii="Times New Roman" w:hAnsi="Times New Roman"/>
          <w:b/>
          <w:sz w:val="24"/>
          <w:szCs w:val="24"/>
        </w:rPr>
        <w:t xml:space="preserve">на </w:t>
      </w:r>
      <w:r w:rsidR="00BD4F0E" w:rsidRPr="00B52846">
        <w:rPr>
          <w:rFonts w:ascii="Times New Roman" w:hAnsi="Times New Roman"/>
          <w:b/>
          <w:sz w:val="24"/>
          <w:szCs w:val="24"/>
        </w:rPr>
        <w:t>2017 - 2019</w:t>
      </w:r>
      <w:r w:rsidR="00214034" w:rsidRPr="00B52846">
        <w:rPr>
          <w:rFonts w:ascii="Times New Roman" w:hAnsi="Times New Roman"/>
          <w:b/>
          <w:sz w:val="24"/>
          <w:szCs w:val="24"/>
        </w:rPr>
        <w:t xml:space="preserve"> годы</w:t>
      </w:r>
      <w:r w:rsidR="00B52846" w:rsidRPr="00B5284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B52846" w:rsidRPr="00B52846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="00B52846" w:rsidRPr="00B52846">
        <w:rPr>
          <w:rFonts w:ascii="Times New Roman" w:hAnsi="Times New Roman"/>
          <w:b/>
          <w:sz w:val="24"/>
          <w:szCs w:val="24"/>
        </w:rPr>
        <w:t xml:space="preserve"> постановлением администрации сельское поселение Алакуртти от 28.11.2016 № 238</w:t>
      </w:r>
      <w:r w:rsidR="00214034" w:rsidRPr="00B52846">
        <w:rPr>
          <w:rFonts w:ascii="Times New Roman" w:hAnsi="Times New Roman"/>
          <w:b/>
          <w:sz w:val="24"/>
          <w:szCs w:val="24"/>
        </w:rPr>
        <w:t xml:space="preserve"> </w:t>
      </w:r>
    </w:p>
    <w:p w:rsidR="00BD4F0E" w:rsidRPr="00B52846" w:rsidRDefault="00BD4F0E" w:rsidP="00BD4F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2780" w:rsidRPr="0023014A" w:rsidRDefault="00202780" w:rsidP="00202780">
      <w:pPr>
        <w:ind w:firstLine="709"/>
        <w:jc w:val="both"/>
      </w:pPr>
      <w:r w:rsidRPr="0023014A">
        <w:t xml:space="preserve">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 и </w:t>
      </w:r>
      <w:r w:rsidRPr="0023014A">
        <w:rPr>
          <w:bCs/>
          <w:color w:val="252519"/>
        </w:rPr>
        <w:t xml:space="preserve">Порядком разработки, реализации и оценки эффективности муниципальных программ </w:t>
      </w:r>
      <w:r w:rsidR="00BD4F0E">
        <w:rPr>
          <w:bCs/>
          <w:color w:val="252519"/>
        </w:rPr>
        <w:t>сельского поселения</w:t>
      </w:r>
      <w:r w:rsidRPr="0023014A">
        <w:rPr>
          <w:bCs/>
          <w:color w:val="252519"/>
        </w:rPr>
        <w:t xml:space="preserve"> Алакуртти Кандалакшского района</w:t>
      </w:r>
      <w:r w:rsidRPr="0023014A">
        <w:rPr>
          <w:b/>
          <w:bCs/>
          <w:color w:val="252519"/>
        </w:rPr>
        <w:t xml:space="preserve">, </w:t>
      </w:r>
      <w:r w:rsidRPr="0023014A">
        <w:rPr>
          <w:bCs/>
          <w:color w:val="252519"/>
        </w:rPr>
        <w:t>утвержде</w:t>
      </w:r>
      <w:r w:rsidR="00045BFD">
        <w:rPr>
          <w:bCs/>
          <w:color w:val="252519"/>
        </w:rPr>
        <w:t>нным постановлением</w:t>
      </w:r>
      <w:r w:rsidRPr="0023014A">
        <w:rPr>
          <w:bCs/>
          <w:color w:val="252519"/>
        </w:rPr>
        <w:t xml:space="preserve"> администрации </w:t>
      </w:r>
      <w:r w:rsidR="00BD4F0E">
        <w:rPr>
          <w:bCs/>
          <w:color w:val="252519"/>
        </w:rPr>
        <w:t>сельское поселение</w:t>
      </w:r>
      <w:r w:rsidRPr="0023014A">
        <w:rPr>
          <w:bCs/>
          <w:color w:val="252519"/>
        </w:rPr>
        <w:t xml:space="preserve"> Алакуртти от 14.10.2013 №91,</w:t>
      </w:r>
    </w:p>
    <w:p w:rsidR="00202780" w:rsidRPr="0023014A" w:rsidRDefault="00202780" w:rsidP="00202780">
      <w:pPr>
        <w:autoSpaceDE w:val="0"/>
        <w:autoSpaceDN w:val="0"/>
        <w:adjustRightInd w:val="0"/>
        <w:ind w:firstLine="540"/>
        <w:jc w:val="both"/>
      </w:pPr>
    </w:p>
    <w:p w:rsidR="00202780" w:rsidRPr="0023014A" w:rsidRDefault="00202780" w:rsidP="002027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014A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02780" w:rsidRPr="0023014A" w:rsidRDefault="00202780" w:rsidP="002027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846" w:rsidRPr="00B52846" w:rsidRDefault="00202780" w:rsidP="00B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846">
        <w:rPr>
          <w:rFonts w:ascii="Times New Roman" w:hAnsi="Times New Roman"/>
          <w:bCs/>
          <w:sz w:val="24"/>
          <w:szCs w:val="24"/>
        </w:rPr>
        <w:t>1.</w:t>
      </w:r>
      <w:r w:rsidR="00B52846" w:rsidRPr="00B52846">
        <w:rPr>
          <w:rFonts w:ascii="Times New Roman" w:hAnsi="Times New Roman"/>
          <w:sz w:val="24"/>
          <w:szCs w:val="24"/>
        </w:rPr>
        <w:t xml:space="preserve"> Внести изменения в муниципальную программу «</w:t>
      </w:r>
      <w:proofErr w:type="spellStart"/>
      <w:r w:rsidR="007075E8" w:rsidRPr="00B5284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7075E8" w:rsidRPr="00B52846">
        <w:rPr>
          <w:rFonts w:ascii="Times New Roman" w:hAnsi="Times New Roman"/>
          <w:sz w:val="24"/>
          <w:szCs w:val="24"/>
        </w:rPr>
        <w:t xml:space="preserve"> и развитие энергетики </w:t>
      </w:r>
      <w:r w:rsidR="00BD4F0E" w:rsidRPr="00B52846">
        <w:rPr>
          <w:rFonts w:ascii="Times New Roman" w:hAnsi="Times New Roman"/>
          <w:sz w:val="24"/>
          <w:szCs w:val="24"/>
        </w:rPr>
        <w:t>сельского поселения</w:t>
      </w:r>
      <w:r w:rsidR="007075E8" w:rsidRPr="00B52846">
        <w:rPr>
          <w:rFonts w:ascii="Times New Roman" w:hAnsi="Times New Roman"/>
          <w:sz w:val="24"/>
          <w:szCs w:val="24"/>
        </w:rPr>
        <w:t xml:space="preserve"> Алакуртти Кандалакшского района» на </w:t>
      </w:r>
      <w:r w:rsidR="00BD4F0E" w:rsidRPr="00B52846">
        <w:rPr>
          <w:rFonts w:ascii="Times New Roman" w:hAnsi="Times New Roman"/>
          <w:sz w:val="24"/>
          <w:szCs w:val="24"/>
        </w:rPr>
        <w:t xml:space="preserve">2017-2019 </w:t>
      </w:r>
      <w:r w:rsidR="007075E8" w:rsidRPr="00B52846">
        <w:rPr>
          <w:rFonts w:ascii="Times New Roman" w:hAnsi="Times New Roman"/>
          <w:sz w:val="24"/>
          <w:szCs w:val="24"/>
        </w:rPr>
        <w:t xml:space="preserve">годы», </w:t>
      </w:r>
      <w:r w:rsidR="00B52846" w:rsidRPr="00B52846">
        <w:rPr>
          <w:rFonts w:ascii="Times New Roman" w:hAnsi="Times New Roman"/>
          <w:sz w:val="24"/>
          <w:szCs w:val="24"/>
        </w:rPr>
        <w:t>утвержденную постановлением администрации сельское поселение Алакуртти от 28.11.2016 № 239, изложив её в новой редакции согласно приложению.</w:t>
      </w:r>
    </w:p>
    <w:p w:rsidR="00202780" w:rsidRPr="00B52846" w:rsidRDefault="00202780" w:rsidP="00B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846">
        <w:rPr>
          <w:rFonts w:ascii="Times New Roman" w:hAnsi="Times New Roman"/>
          <w:bCs/>
          <w:sz w:val="24"/>
          <w:szCs w:val="24"/>
        </w:rPr>
        <w:t xml:space="preserve">2. </w:t>
      </w:r>
      <w:r w:rsidRPr="00B52846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информационном бюллетене «Алакуртти – наша земля» и разместить в сети Интернет на официальном сайте админист</w:t>
      </w:r>
      <w:r w:rsidR="00214034" w:rsidRPr="00B52846">
        <w:rPr>
          <w:rFonts w:ascii="Times New Roman" w:hAnsi="Times New Roman"/>
          <w:sz w:val="24"/>
          <w:szCs w:val="24"/>
        </w:rPr>
        <w:t>рации сельского поселения</w:t>
      </w:r>
      <w:r w:rsidRPr="00B52846">
        <w:rPr>
          <w:rFonts w:ascii="Times New Roman" w:hAnsi="Times New Roman"/>
          <w:sz w:val="24"/>
          <w:szCs w:val="24"/>
        </w:rPr>
        <w:t xml:space="preserve"> Алакуртти Кандалакшский район.</w:t>
      </w:r>
    </w:p>
    <w:p w:rsidR="00202780" w:rsidRPr="00B52846" w:rsidRDefault="00202780" w:rsidP="00202780">
      <w:pPr>
        <w:tabs>
          <w:tab w:val="left" w:pos="1134"/>
        </w:tabs>
        <w:autoSpaceDE w:val="0"/>
        <w:autoSpaceDN w:val="0"/>
        <w:adjustRightInd w:val="0"/>
        <w:ind w:left="360" w:firstLine="349"/>
        <w:jc w:val="both"/>
      </w:pPr>
      <w:r w:rsidRPr="00B52846">
        <w:t xml:space="preserve">3. Контроль за исполнением настоящего постановления оставляю за собой. </w:t>
      </w:r>
    </w:p>
    <w:p w:rsidR="00202780" w:rsidRPr="0023014A" w:rsidRDefault="00202780" w:rsidP="00202780">
      <w:pPr>
        <w:tabs>
          <w:tab w:val="left" w:pos="709"/>
        </w:tabs>
        <w:ind w:left="40" w:right="20"/>
        <w:jc w:val="both"/>
      </w:pPr>
    </w:p>
    <w:p w:rsidR="00202780" w:rsidRPr="0023014A" w:rsidRDefault="00202780" w:rsidP="00202780">
      <w:pPr>
        <w:tabs>
          <w:tab w:val="left" w:pos="709"/>
        </w:tabs>
        <w:ind w:left="40" w:right="20"/>
        <w:jc w:val="both"/>
      </w:pPr>
    </w:p>
    <w:p w:rsidR="00401D4E" w:rsidRDefault="00401D4E">
      <w:pPr>
        <w:spacing w:after="160" w:line="259" w:lineRule="auto"/>
      </w:pPr>
    </w:p>
    <w:p w:rsidR="00944E23" w:rsidRDefault="00045BFD" w:rsidP="00944E23">
      <w:pPr>
        <w:jc w:val="both"/>
      </w:pPr>
      <w:proofErr w:type="spellStart"/>
      <w:r>
        <w:t>И</w:t>
      </w:r>
      <w:r w:rsidR="00944E23">
        <w:t>.о</w:t>
      </w:r>
      <w:proofErr w:type="spellEnd"/>
      <w:r w:rsidR="00944E23">
        <w:t>. гл</w:t>
      </w:r>
      <w:r w:rsidR="00944E23" w:rsidRPr="00034E85">
        <w:t>ав</w:t>
      </w:r>
      <w:r w:rsidR="00944E23">
        <w:t>ы администрации</w:t>
      </w:r>
    </w:p>
    <w:p w:rsidR="00401D4E" w:rsidRDefault="00944E23" w:rsidP="00944E23">
      <w:pPr>
        <w:spacing w:after="160" w:line="259" w:lineRule="auto"/>
      </w:pPr>
      <w:r w:rsidRPr="00034E85">
        <w:t>сельско</w:t>
      </w:r>
      <w:r>
        <w:t>го</w:t>
      </w:r>
      <w:r w:rsidRPr="00034E85">
        <w:t xml:space="preserve"> поселени</w:t>
      </w:r>
      <w:r>
        <w:t>я</w:t>
      </w:r>
      <w:r w:rsidRPr="00034E85">
        <w:t xml:space="preserve"> Алакуртти                                                              </w:t>
      </w:r>
      <w:r>
        <w:t xml:space="preserve">                </w:t>
      </w:r>
      <w:r w:rsidR="00DF0FA2">
        <w:t>Ю.В.Жидзик</w:t>
      </w:r>
    </w:p>
    <w:p w:rsidR="00401D4E" w:rsidRDefault="00401D4E">
      <w:pPr>
        <w:spacing w:after="160" w:line="259" w:lineRule="auto"/>
      </w:pPr>
    </w:p>
    <w:p w:rsidR="00401D4E" w:rsidRDefault="00401D4E">
      <w:pPr>
        <w:spacing w:after="160" w:line="259" w:lineRule="auto"/>
      </w:pPr>
    </w:p>
    <w:p w:rsidR="00BA373D" w:rsidRDefault="00BA373D" w:rsidP="00202780">
      <w:pPr>
        <w:spacing w:after="160" w:line="259" w:lineRule="auto"/>
        <w:jc w:val="right"/>
      </w:pPr>
    </w:p>
    <w:p w:rsidR="00B52846" w:rsidRDefault="00B52846" w:rsidP="00B52846">
      <w:pPr>
        <w:autoSpaceDE w:val="0"/>
        <w:autoSpaceDN w:val="0"/>
        <w:adjustRightInd w:val="0"/>
        <w:jc w:val="right"/>
      </w:pPr>
      <w:r>
        <w:tab/>
      </w:r>
    </w:p>
    <w:p w:rsidR="00B52846" w:rsidRDefault="00B52846" w:rsidP="00B52846">
      <w:pPr>
        <w:autoSpaceDE w:val="0"/>
        <w:autoSpaceDN w:val="0"/>
        <w:adjustRightInd w:val="0"/>
        <w:jc w:val="right"/>
      </w:pPr>
    </w:p>
    <w:p w:rsidR="00045BFD" w:rsidRDefault="00045BFD" w:rsidP="00B52846">
      <w:pPr>
        <w:autoSpaceDE w:val="0"/>
        <w:autoSpaceDN w:val="0"/>
        <w:adjustRightInd w:val="0"/>
        <w:jc w:val="right"/>
      </w:pPr>
    </w:p>
    <w:p w:rsidR="00045BFD" w:rsidRDefault="00045BFD" w:rsidP="00B52846">
      <w:pPr>
        <w:autoSpaceDE w:val="0"/>
        <w:autoSpaceDN w:val="0"/>
        <w:adjustRightInd w:val="0"/>
        <w:jc w:val="right"/>
      </w:pPr>
    </w:p>
    <w:p w:rsidR="00B52846" w:rsidRDefault="00B52846" w:rsidP="00B52846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 xml:space="preserve"> сельского поселения Алакуртти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rPr>
          <w:u w:val="single"/>
        </w:rPr>
        <w:t xml:space="preserve">от </w:t>
      </w:r>
      <w:r w:rsidR="00045BFD">
        <w:rPr>
          <w:u w:val="single"/>
        </w:rPr>
        <w:t>13.12</w:t>
      </w:r>
      <w:r w:rsidR="00DF0FA2">
        <w:rPr>
          <w:u w:val="single"/>
        </w:rPr>
        <w:t>.2018</w:t>
      </w:r>
      <w:r>
        <w:rPr>
          <w:u w:val="single"/>
        </w:rPr>
        <w:t xml:space="preserve"> № </w:t>
      </w:r>
      <w:r w:rsidR="00DF0FA2">
        <w:rPr>
          <w:u w:val="single"/>
        </w:rPr>
        <w:t>1</w:t>
      </w:r>
      <w:r w:rsidR="00045BFD">
        <w:rPr>
          <w:u w:val="single"/>
        </w:rPr>
        <w:t>75/4</w:t>
      </w:r>
      <w:r>
        <w:rPr>
          <w:u w:val="single"/>
        </w:rPr>
        <w:t xml:space="preserve"> </w:t>
      </w:r>
    </w:p>
    <w:p w:rsidR="00BA373D" w:rsidRDefault="00BA373D" w:rsidP="00202780">
      <w:pPr>
        <w:spacing w:after="160" w:line="259" w:lineRule="auto"/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  <w:r w:rsidRPr="00CE3E36">
        <w:t>УТВЕРЖДЕНА</w:t>
      </w:r>
    </w:p>
    <w:p w:rsidR="00425F0D" w:rsidRPr="00CE3E36" w:rsidRDefault="00425F0D" w:rsidP="00425F0D">
      <w:pPr>
        <w:jc w:val="right"/>
      </w:pPr>
      <w:r w:rsidRPr="00CE3E36">
        <w:t xml:space="preserve">постановлением администрации </w:t>
      </w:r>
    </w:p>
    <w:p w:rsidR="00425F0D" w:rsidRPr="00CE3E36" w:rsidRDefault="00BD4F0E" w:rsidP="00425F0D">
      <w:pPr>
        <w:jc w:val="right"/>
      </w:pPr>
      <w:r>
        <w:t>сельского поселения</w:t>
      </w:r>
      <w:r w:rsidR="00425F0D" w:rsidRPr="00CE3E36">
        <w:t xml:space="preserve"> Алакуртти </w:t>
      </w:r>
    </w:p>
    <w:p w:rsidR="00425F0D" w:rsidRPr="00CE3E36" w:rsidRDefault="00425F0D" w:rsidP="00425F0D">
      <w:pPr>
        <w:jc w:val="right"/>
      </w:pPr>
      <w:r w:rsidRPr="00CE3E36">
        <w:t>Кандалакшского района</w:t>
      </w:r>
    </w:p>
    <w:p w:rsidR="00425F0D" w:rsidRPr="00CE3E36" w:rsidRDefault="00BD4F0E" w:rsidP="00425F0D">
      <w:pPr>
        <w:jc w:val="right"/>
      </w:pPr>
      <w:r>
        <w:t>от «28» ноября 20</w:t>
      </w:r>
      <w:r w:rsidR="007A1EE7">
        <w:t xml:space="preserve">16 </w:t>
      </w:r>
      <w:r w:rsidR="00425F0D" w:rsidRPr="00CE3E36">
        <w:t xml:space="preserve">г. № </w:t>
      </w:r>
      <w:r w:rsidR="0064530A">
        <w:t>23</w:t>
      </w:r>
      <w:r w:rsidR="00D62891">
        <w:t>8</w:t>
      </w: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t>Муниципальная программа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E3E36"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 w:rsidRPr="00CE3E36">
        <w:rPr>
          <w:rFonts w:ascii="Times New Roman" w:hAnsi="Times New Roman"/>
          <w:b/>
          <w:sz w:val="24"/>
          <w:szCs w:val="24"/>
        </w:rPr>
        <w:t xml:space="preserve"> и развитие энергетики </w:t>
      </w:r>
      <w:r w:rsidR="00BD4F0E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b/>
          <w:sz w:val="24"/>
          <w:szCs w:val="24"/>
        </w:rPr>
        <w:t xml:space="preserve"> Алакуртти Кандалакшского района»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 xml:space="preserve"> на </w:t>
      </w:r>
      <w:r w:rsidR="00BD4F0E">
        <w:rPr>
          <w:rFonts w:ascii="Times New Roman" w:hAnsi="Times New Roman"/>
          <w:b/>
          <w:sz w:val="24"/>
          <w:szCs w:val="24"/>
        </w:rPr>
        <w:t>2017-2019</w:t>
      </w:r>
      <w:r w:rsidR="00B52846">
        <w:rPr>
          <w:rFonts w:ascii="Times New Roman" w:hAnsi="Times New Roman"/>
          <w:b/>
          <w:sz w:val="24"/>
          <w:szCs w:val="24"/>
        </w:rPr>
        <w:t xml:space="preserve"> </w:t>
      </w:r>
      <w:r w:rsidRPr="00CE3E36">
        <w:rPr>
          <w:rFonts w:ascii="Times New Roman" w:hAnsi="Times New Roman"/>
          <w:b/>
          <w:sz w:val="24"/>
          <w:szCs w:val="24"/>
        </w:rPr>
        <w:t>годы</w:t>
      </w:r>
    </w:p>
    <w:p w:rsidR="00425F0D" w:rsidRPr="00CE3E36" w:rsidRDefault="00425F0D" w:rsidP="00425F0D">
      <w:pPr>
        <w:jc w:val="center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Pr="00CE3E36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E3E36">
        <w:rPr>
          <w:rFonts w:ascii="Times New Roman" w:hAnsi="Times New Roman"/>
          <w:bCs/>
          <w:iCs/>
          <w:sz w:val="24"/>
          <w:szCs w:val="24"/>
        </w:rPr>
        <w:t>с. Алакуртти</w:t>
      </w:r>
    </w:p>
    <w:p w:rsidR="00425F0D" w:rsidRPr="00CE3E36" w:rsidRDefault="00B52846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2017 </w:t>
      </w:r>
      <w:r w:rsidR="00425F0D" w:rsidRPr="00CE3E36">
        <w:rPr>
          <w:rFonts w:ascii="Times New Roman" w:hAnsi="Times New Roman"/>
          <w:bCs/>
          <w:iCs/>
          <w:sz w:val="24"/>
          <w:szCs w:val="24"/>
        </w:rPr>
        <w:t>г.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E36">
        <w:rPr>
          <w:rFonts w:ascii="Times New Roman" w:hAnsi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E36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CE3E36"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 w:rsidRPr="00CE3E36">
        <w:rPr>
          <w:rFonts w:ascii="Times New Roman" w:hAnsi="Times New Roman"/>
          <w:b/>
          <w:sz w:val="24"/>
          <w:szCs w:val="24"/>
        </w:rPr>
        <w:t xml:space="preserve"> и развитие энергетики </w:t>
      </w:r>
      <w:r w:rsidR="00BD4F0E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b/>
          <w:sz w:val="24"/>
          <w:szCs w:val="24"/>
        </w:rPr>
        <w:t xml:space="preserve"> Алакуртти Кандалакшского района» на </w:t>
      </w:r>
      <w:r w:rsidR="00BD4F0E">
        <w:rPr>
          <w:rFonts w:ascii="Times New Roman" w:hAnsi="Times New Roman"/>
          <w:b/>
          <w:sz w:val="24"/>
          <w:szCs w:val="24"/>
        </w:rPr>
        <w:t>2017-2019</w:t>
      </w:r>
      <w:r w:rsidRPr="00CE3E36">
        <w:rPr>
          <w:rFonts w:ascii="Times New Roman" w:hAnsi="Times New Roman"/>
          <w:b/>
          <w:sz w:val="24"/>
          <w:szCs w:val="24"/>
        </w:rPr>
        <w:t>годы</w:t>
      </w:r>
    </w:p>
    <w:p w:rsidR="00425F0D" w:rsidRPr="00CE3E36" w:rsidRDefault="00425F0D" w:rsidP="00425F0D"/>
    <w:p w:rsidR="00425F0D" w:rsidRPr="00CE3E36" w:rsidRDefault="00425F0D" w:rsidP="00425F0D">
      <w:pPr>
        <w:jc w:val="center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425F0D" w:rsidRPr="00C33A10" w:rsidTr="002A152F">
        <w:trPr>
          <w:trHeight w:val="72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ind w:right="66"/>
              <w:jc w:val="both"/>
            </w:pPr>
            <w:r w:rsidRPr="00C33A10">
              <w:t xml:space="preserve">Надежное обеспечение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 топливно-энергетическими ресурсами, повышение эффективности их использования.</w:t>
            </w:r>
          </w:p>
        </w:tc>
      </w:tr>
      <w:tr w:rsidR="00425F0D" w:rsidRPr="00C33A10" w:rsidTr="002A152F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Задачи программы </w:t>
            </w:r>
          </w:p>
          <w:p w:rsidR="00425F0D" w:rsidRPr="00C33A10" w:rsidRDefault="00425F0D" w:rsidP="002A152F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pStyle w:val="a3"/>
              <w:ind w:left="67" w:right="66"/>
              <w:jc w:val="both"/>
            </w:pPr>
            <w:r w:rsidRPr="00C33A10">
              <w:t>1. Снижение удельных показателей энергопотребления.</w:t>
            </w:r>
          </w:p>
          <w:p w:rsidR="00425F0D" w:rsidRPr="00C33A10" w:rsidRDefault="00425F0D" w:rsidP="002A152F">
            <w:pPr>
              <w:ind w:left="67" w:right="66"/>
              <w:jc w:val="both"/>
            </w:pPr>
            <w:r w:rsidRPr="00C33A10">
              <w:t>2. Повышение надежности обеспечения коммунальными услугами населения сельского поселения Алакуртти Кандалакшского района</w:t>
            </w:r>
          </w:p>
        </w:tc>
      </w:tr>
      <w:tr w:rsidR="00425F0D" w:rsidRPr="00C33A10" w:rsidTr="002A152F">
        <w:trPr>
          <w:trHeight w:val="128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Важнейшие целевые показатели (индикаторы) реализации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pStyle w:val="a3"/>
              <w:ind w:left="67" w:right="66"/>
              <w:jc w:val="both"/>
            </w:pPr>
            <w:r w:rsidRPr="00C33A10">
              <w:t>Удельный вес зданий бюджетных учреждений</w:t>
            </w:r>
            <w:r w:rsidR="00045BFD">
              <w:t xml:space="preserve">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района, в которых проведены мероприятия по </w:t>
            </w:r>
            <w:proofErr w:type="spellStart"/>
            <w:r w:rsidRPr="00C33A10">
              <w:t>энергоэффективности</w:t>
            </w:r>
            <w:proofErr w:type="spellEnd"/>
            <w:r w:rsidRPr="00C33A10">
              <w:t xml:space="preserve"> и энергосбережению.</w:t>
            </w:r>
          </w:p>
        </w:tc>
      </w:tr>
      <w:tr w:rsidR="00425F0D" w:rsidRPr="00C33A10" w:rsidTr="002A152F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Перечень подпрограмм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1. «Энергосбережение и повышение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 xml:space="preserve"> социальной сферы </w:t>
            </w:r>
          </w:p>
          <w:p w:rsidR="00425F0D" w:rsidRPr="00C33A10" w:rsidRDefault="00BD4F0E" w:rsidP="002A152F">
            <w:pPr>
              <w:ind w:right="66"/>
              <w:jc w:val="both"/>
            </w:pPr>
            <w:r w:rsidRPr="00C33A10">
              <w:t>сельского поселения</w:t>
            </w:r>
            <w:r w:rsidR="00425F0D" w:rsidRPr="00C33A10">
              <w:t xml:space="preserve"> Алакуртти Кандалакшского района на </w:t>
            </w:r>
            <w:r w:rsidRPr="00C33A10">
              <w:t>2017-2019</w:t>
            </w:r>
            <w:r w:rsidR="00425F0D" w:rsidRPr="00C33A10">
              <w:t>годы».</w:t>
            </w:r>
          </w:p>
          <w:p w:rsidR="00425F0D" w:rsidRPr="00C33A10" w:rsidRDefault="00425F0D" w:rsidP="002A152F">
            <w:pPr>
              <w:ind w:right="66"/>
              <w:jc w:val="both"/>
            </w:pPr>
            <w:r w:rsidRPr="00C33A10">
              <w:t xml:space="preserve">2. Подготовка объектов и систем жизнеобеспечения на территории </w:t>
            </w:r>
            <w:r w:rsidR="00BD4F0E" w:rsidRPr="00C33A10">
              <w:t>сельского поселения</w:t>
            </w:r>
            <w:r w:rsidRPr="00C33A10">
              <w:t xml:space="preserve"> Алакуртт</w:t>
            </w:r>
            <w:r w:rsidR="00BD4F0E" w:rsidRPr="00C33A10">
              <w:t>и Кандалакшского района» на 2017</w:t>
            </w:r>
            <w:r w:rsidRPr="00C33A10">
              <w:t xml:space="preserve"> год.</w:t>
            </w:r>
          </w:p>
        </w:tc>
      </w:tr>
      <w:tr w:rsidR="00425F0D" w:rsidRPr="00C33A10" w:rsidTr="002A152F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Заказчики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BD4F0E" w:rsidP="00561531">
            <w:pPr>
              <w:ind w:right="66"/>
              <w:jc w:val="both"/>
              <w:rPr>
                <w:highlight w:val="yellow"/>
              </w:rPr>
            </w:pPr>
            <w:r w:rsidRPr="00C33A10">
              <w:t xml:space="preserve">Муниципальное </w:t>
            </w:r>
            <w:r w:rsidR="00561531" w:rsidRPr="00C33A10">
              <w:t xml:space="preserve">казенное </w:t>
            </w:r>
            <w:r w:rsidRPr="00C33A10">
              <w:t>учреждение «Многофункциональный центр Алакуртти»</w:t>
            </w:r>
          </w:p>
        </w:tc>
      </w:tr>
      <w:tr w:rsidR="00425F0D" w:rsidRPr="00C33A10" w:rsidTr="002A152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Заказчик-координатор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ind w:right="66"/>
              <w:jc w:val="both"/>
              <w:rPr>
                <w:highlight w:val="yellow"/>
              </w:rPr>
            </w:pPr>
            <w:r w:rsidRPr="00C33A10">
              <w:t xml:space="preserve">Администрация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</w:t>
            </w:r>
          </w:p>
        </w:tc>
      </w:tr>
      <w:tr w:rsidR="00425F0D" w:rsidRPr="00C33A10" w:rsidTr="002A152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Сроки и этапы реализации программы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BD4F0E" w:rsidP="002A152F">
            <w:r w:rsidRPr="00C33A10">
              <w:t>2017-2019</w:t>
            </w:r>
            <w:r w:rsidR="00425F0D" w:rsidRPr="00C33A10">
              <w:t>годы</w:t>
            </w:r>
          </w:p>
        </w:tc>
      </w:tr>
      <w:tr w:rsidR="00425F0D" w:rsidRPr="00C33A10" w:rsidTr="002A152F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Финансовое обеспечение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680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Всего по программе: </w:t>
            </w:r>
            <w:r w:rsidR="00CB1D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5BFD">
              <w:rPr>
                <w:rFonts w:ascii="Times New Roman" w:hAnsi="Times New Roman"/>
                <w:b/>
                <w:sz w:val="24"/>
                <w:szCs w:val="24"/>
              </w:rPr>
              <w:t> 483,5</w:t>
            </w:r>
            <w:r w:rsidR="008E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425F0D" w:rsidRPr="00F8380E" w:rsidRDefault="00425F0D" w:rsidP="00680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809AB">
              <w:rPr>
                <w:rFonts w:ascii="Times New Roman" w:hAnsi="Times New Roman"/>
                <w:b/>
                <w:sz w:val="24"/>
                <w:szCs w:val="24"/>
              </w:rPr>
              <w:t>РАЙОННЫЙ БЮДЖЕТ (</w:t>
            </w:r>
            <w:r w:rsidR="006809AB" w:rsidRPr="006809A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НА ИСПОЛНЕНИЕ ПЕРЕДАННЫХ ПОЛНОМОЧИЙ)</w:t>
            </w: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56773"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5BFD">
              <w:rPr>
                <w:rFonts w:ascii="Times New Roman" w:hAnsi="Times New Roman"/>
                <w:b/>
                <w:sz w:val="24"/>
                <w:szCs w:val="24"/>
              </w:rPr>
              <w:t>3 485,5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425F0D" w:rsidRPr="00F8380E" w:rsidRDefault="00BD4F0E" w:rsidP="00680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 w:rsidR="008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773"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44BA2">
              <w:rPr>
                <w:rFonts w:ascii="Times New Roman" w:hAnsi="Times New Roman"/>
                <w:sz w:val="24"/>
                <w:szCs w:val="24"/>
              </w:rPr>
              <w:t>1</w:t>
            </w:r>
            <w:r w:rsidR="00BE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BA2">
              <w:rPr>
                <w:rFonts w:ascii="Times New Roman" w:hAnsi="Times New Roman"/>
                <w:sz w:val="24"/>
                <w:szCs w:val="24"/>
              </w:rPr>
              <w:t>234,3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25F0D" w:rsidRPr="00F8380E" w:rsidRDefault="00BD4F0E" w:rsidP="00680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 w:rsidR="008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E0B56">
              <w:rPr>
                <w:rFonts w:ascii="Times New Roman" w:hAnsi="Times New Roman"/>
                <w:sz w:val="24"/>
                <w:szCs w:val="24"/>
              </w:rPr>
              <w:t>1</w:t>
            </w:r>
            <w:r w:rsidR="00045BFD">
              <w:rPr>
                <w:rFonts w:ascii="Times New Roman" w:hAnsi="Times New Roman"/>
                <w:sz w:val="24"/>
                <w:szCs w:val="24"/>
              </w:rPr>
              <w:t> 183,5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25F0D" w:rsidRDefault="00BD4F0E" w:rsidP="00680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 w:rsidR="008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BE0B56">
              <w:rPr>
                <w:rFonts w:ascii="Times New Roman" w:hAnsi="Times New Roman"/>
                <w:sz w:val="24"/>
                <w:szCs w:val="24"/>
              </w:rPr>
              <w:t xml:space="preserve"> 1 067,7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15" w:rsidRPr="00F8380E" w:rsidRDefault="007D2315" w:rsidP="007D2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B1DDC">
              <w:rPr>
                <w:rFonts w:ascii="Times New Roman" w:hAnsi="Times New Roman"/>
                <w:b/>
                <w:sz w:val="24"/>
                <w:szCs w:val="24"/>
              </w:rPr>
              <w:t>5 468,4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7D2315" w:rsidRPr="00F8380E" w:rsidRDefault="007D2315" w:rsidP="007D2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394,8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D2315" w:rsidRPr="00F8380E" w:rsidRDefault="007D2315" w:rsidP="007D2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D2315" w:rsidRDefault="007D2315" w:rsidP="007D2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F0FA2">
              <w:rPr>
                <w:rFonts w:ascii="Times New Roman" w:hAnsi="Times New Roman"/>
                <w:sz w:val="24"/>
                <w:szCs w:val="24"/>
              </w:rPr>
              <w:t>2 073,6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FA2" w:rsidRDefault="00DF0FA2" w:rsidP="00DF0F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ОБЛАСТНОЙ БЮДЖЕТ: </w:t>
            </w:r>
            <w:r w:rsidR="00BE0B56">
              <w:rPr>
                <w:b/>
              </w:rPr>
              <w:t>1 529,6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., из них:</w:t>
            </w:r>
          </w:p>
          <w:p w:rsidR="00DF0FA2" w:rsidRDefault="00DF0FA2" w:rsidP="00DF0FA2">
            <w:pPr>
              <w:autoSpaceDE w:val="0"/>
              <w:autoSpaceDN w:val="0"/>
              <w:adjustRightInd w:val="0"/>
            </w:pPr>
            <w:r>
              <w:t xml:space="preserve">2017 </w:t>
            </w:r>
            <w:r w:rsidRPr="003E4691">
              <w:t>год</w:t>
            </w:r>
            <w:r>
              <w:t xml:space="preserve"> - 0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DF0FA2" w:rsidRDefault="00DF0FA2" w:rsidP="00DF0FA2">
            <w:pPr>
              <w:autoSpaceDE w:val="0"/>
              <w:autoSpaceDN w:val="0"/>
              <w:adjustRightInd w:val="0"/>
            </w:pPr>
            <w:r>
              <w:t xml:space="preserve">2018 </w:t>
            </w:r>
            <w:r w:rsidRPr="003E4691">
              <w:t xml:space="preserve">год </w:t>
            </w:r>
            <w:r>
              <w:t xml:space="preserve">– </w:t>
            </w:r>
            <w:r w:rsidR="00BE0B56">
              <w:t>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425F0D" w:rsidRPr="00DF0FA2" w:rsidRDefault="00DF0FA2" w:rsidP="00BE0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FA2">
              <w:rPr>
                <w:rFonts w:ascii="Times New Roman" w:hAnsi="Times New Roman"/>
                <w:sz w:val="24"/>
                <w:szCs w:val="24"/>
              </w:rPr>
              <w:t>2019 год -</w:t>
            </w:r>
            <w:r w:rsidR="0004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0B56">
              <w:rPr>
                <w:rFonts w:ascii="Times New Roman" w:hAnsi="Times New Roman"/>
                <w:sz w:val="24"/>
                <w:szCs w:val="24"/>
              </w:rPr>
              <w:t> 529,6</w:t>
            </w:r>
            <w:r w:rsidRPr="00DF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FA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F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FA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25F0D" w:rsidRPr="00C33A10" w:rsidTr="002A152F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Ожидаемые конечные результаты реализации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подпрограммных мероприятий в </w:t>
            </w:r>
            <w:r w:rsidR="00BD4F0E" w:rsidRPr="00F8380E">
              <w:rPr>
                <w:rFonts w:ascii="Times New Roman" w:hAnsi="Times New Roman"/>
                <w:sz w:val="24"/>
                <w:szCs w:val="24"/>
              </w:rPr>
              <w:t xml:space="preserve">2017-2019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>годах позволит достичь следующих результатов:</w:t>
            </w:r>
          </w:p>
          <w:p w:rsidR="00425F0D" w:rsidRPr="00C33A10" w:rsidRDefault="00425F0D" w:rsidP="002A152F">
            <w:pPr>
              <w:autoSpaceDE w:val="0"/>
              <w:autoSpaceDN w:val="0"/>
              <w:adjustRightInd w:val="0"/>
              <w:jc w:val="both"/>
            </w:pPr>
            <w:r w:rsidRPr="00C33A10">
              <w:t xml:space="preserve">1. Снижение потребления топливно-энергетических ресурсов и воды бюджетными учреждениями на территории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района.</w:t>
            </w:r>
          </w:p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lastRenderedPageBreak/>
              <w:t>2. Улучшение комфортных условий в бюджетных учреждениях и снижение заболеваемости.</w:t>
            </w:r>
          </w:p>
          <w:p w:rsidR="00425F0D" w:rsidRPr="00C33A10" w:rsidRDefault="00425F0D" w:rsidP="002A152F">
            <w:pPr>
              <w:jc w:val="both"/>
            </w:pPr>
            <w:r w:rsidRPr="00C33A10">
              <w:t>3. Обеспечение потребителям энергоресурсов качество энергоснабжения и воды.</w:t>
            </w:r>
          </w:p>
          <w:p w:rsidR="00425F0D" w:rsidRPr="00C33A10" w:rsidRDefault="00425F0D" w:rsidP="002A152F">
            <w:pPr>
              <w:jc w:val="both"/>
            </w:pPr>
            <w:r w:rsidRPr="00C33A10">
              <w:t>4. Снижение протяженности ветхих инженерных сетей на территории</w:t>
            </w:r>
            <w:r w:rsidR="00BD4F0E" w:rsidRPr="00C33A10">
              <w:t xml:space="preserve"> сельского поселения</w:t>
            </w:r>
            <w:r w:rsidRPr="00C33A10">
              <w:t xml:space="preserve"> Алакуртти, определенного согласно формы 1_ЖКХ (зима) срочная «Сведения о подготовке жилищно-коммунального хозяйства к работе в зимних условиях», утвержденной постановлением Росстата от 27.02.2006 № 7 по состоянию на 01.10.2011 к </w:t>
            </w:r>
            <w:r w:rsidR="00BD4F0E" w:rsidRPr="00C33A10">
              <w:t>2017</w:t>
            </w:r>
            <w:r w:rsidRPr="00C33A10">
              <w:t xml:space="preserve"> на 20%</w:t>
            </w:r>
          </w:p>
        </w:tc>
      </w:tr>
    </w:tbl>
    <w:p w:rsidR="00425F0D" w:rsidRDefault="00425F0D" w:rsidP="00425F0D">
      <w:pPr>
        <w:rPr>
          <w:b/>
        </w:rPr>
      </w:pPr>
    </w:p>
    <w:p w:rsidR="00561531" w:rsidRDefault="00561531" w:rsidP="00425F0D">
      <w:pPr>
        <w:rPr>
          <w:b/>
        </w:rPr>
      </w:pPr>
      <w:r>
        <w:rPr>
          <w:b/>
        </w:rPr>
        <w:br w:type="page"/>
      </w:r>
    </w:p>
    <w:p w:rsidR="00561531" w:rsidRPr="00CE3E36" w:rsidRDefault="00561531" w:rsidP="00425F0D">
      <w:pPr>
        <w:rPr>
          <w:b/>
        </w:rPr>
      </w:pPr>
    </w:p>
    <w:p w:rsidR="00425F0D" w:rsidRPr="00CE3E36" w:rsidRDefault="00425F0D" w:rsidP="00425F0D">
      <w:pPr>
        <w:numPr>
          <w:ilvl w:val="0"/>
          <w:numId w:val="1"/>
        </w:numPr>
        <w:ind w:left="1701" w:right="1416"/>
        <w:jc w:val="center"/>
        <w:rPr>
          <w:b/>
        </w:rPr>
      </w:pPr>
      <w:r w:rsidRPr="00CE3E36">
        <w:rPr>
          <w:b/>
        </w:rPr>
        <w:t>Характеристика проблемы, на решение которой направлена муниципальная программа.</w:t>
      </w:r>
    </w:p>
    <w:p w:rsidR="00425F0D" w:rsidRPr="00CE3E36" w:rsidRDefault="00425F0D" w:rsidP="00425F0D">
      <w:pPr>
        <w:shd w:val="clear" w:color="auto" w:fill="FFFFFF"/>
        <w:spacing w:before="293"/>
        <w:ind w:firstLine="710"/>
        <w:jc w:val="both"/>
      </w:pPr>
      <w:r w:rsidRPr="00CE3E36">
        <w:t>Повышение энергетической эффективности российской экономии стало первоочередной задачей государственной политики в рамках реализации Федеральной целевой программы «Энергосбережение».</w:t>
      </w:r>
    </w:p>
    <w:p w:rsidR="00425F0D" w:rsidRPr="00CE3E36" w:rsidRDefault="00425F0D" w:rsidP="00425F0D">
      <w:pPr>
        <w:shd w:val="clear" w:color="auto" w:fill="FFFFFF"/>
        <w:spacing w:before="5"/>
        <w:ind w:left="5" w:firstLine="706"/>
        <w:jc w:val="both"/>
      </w:pPr>
      <w:r w:rsidRPr="00CE3E36">
        <w:t>Повышение энергетической эффективности должно стать одной из приоритетных задач каждого из муниципального образования Мурманской области.</w:t>
      </w:r>
    </w:p>
    <w:p w:rsidR="00425F0D" w:rsidRPr="00CE3E36" w:rsidRDefault="00425F0D" w:rsidP="00425F0D">
      <w:pPr>
        <w:ind w:firstLine="709"/>
        <w:jc w:val="both"/>
        <w:rPr>
          <w:szCs w:val="28"/>
          <w:lang w:eastAsia="nb-NO"/>
        </w:rPr>
      </w:pPr>
      <w:r w:rsidRPr="00CE3E36">
        <w:rPr>
          <w:szCs w:val="28"/>
          <w:lang w:eastAsia="nb-NO"/>
        </w:rPr>
        <w:t xml:space="preserve">Основой для определения приоритетов программы является выявление объектов с высоким удельным потреблением энергии, объектов, обслуживающие большое количество населения, а так же, особо нуждающиеся в ремонте. </w:t>
      </w:r>
    </w:p>
    <w:p w:rsidR="00425F0D" w:rsidRPr="00CE3E36" w:rsidRDefault="00425F0D" w:rsidP="00425F0D">
      <w:pPr>
        <w:pStyle w:val="a5"/>
        <w:spacing w:before="0" w:beforeAutospacing="0" w:after="0" w:afterAutospacing="0"/>
        <w:ind w:firstLine="709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Проблема обеспечения энергетических потребностей муниципальных образований при минимальном потребленииэнергоресурсов из внешней среды обусловлена рядом причин: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значительный износ основных фондов;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несоответствие оснащенности инженерного оборудования зданий современному научно-техническому уровню</w:t>
      </w:r>
      <w:r w:rsidR="00C33A10">
        <w:rPr>
          <w:rFonts w:ascii="Times New Roman" w:hAnsi="Times New Roman" w:cs="Times New Roman"/>
          <w:sz w:val="24"/>
          <w:szCs w:val="28"/>
        </w:rPr>
        <w:t>;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 xml:space="preserve">ограниченность бюджетных средств для модернизации бюджетных учреждений; 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</w:t>
      </w:r>
      <w:r w:rsidR="00C33A10">
        <w:rPr>
          <w:rFonts w:ascii="Times New Roman" w:hAnsi="Times New Roman" w:cs="Times New Roman"/>
          <w:sz w:val="24"/>
          <w:szCs w:val="28"/>
        </w:rPr>
        <w:t>;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недостаточность технических средств по учету и регулированию энергопотребления.</w:t>
      </w:r>
    </w:p>
    <w:p w:rsidR="00425F0D" w:rsidRPr="00CE3E36" w:rsidRDefault="00425F0D" w:rsidP="00425F0D">
      <w:pPr>
        <w:pStyle w:val="text-1"/>
        <w:spacing w:before="0" w:beforeAutospacing="0" w:after="0" w:afterAutospacing="0"/>
        <w:ind w:firstLine="709"/>
        <w:jc w:val="both"/>
        <w:rPr>
          <w:rFonts w:cs="Times New Roman"/>
        </w:rPr>
      </w:pPr>
      <w:r w:rsidRPr="00CE3E36">
        <w:rPr>
          <w:rFonts w:cs="Times New Roman"/>
        </w:rPr>
        <w:t xml:space="preserve">Совокупность этих факторов предопределяет высокие затраты бюджетных средств на энергообеспечение зданий. </w:t>
      </w:r>
    </w:p>
    <w:p w:rsidR="00425F0D" w:rsidRPr="00CE3E36" w:rsidRDefault="00425F0D" w:rsidP="00425F0D">
      <w:pPr>
        <w:pStyle w:val="text-1"/>
        <w:spacing w:before="0" w:beforeAutospacing="0" w:after="0" w:afterAutospacing="0"/>
        <w:ind w:firstLine="709"/>
        <w:jc w:val="both"/>
        <w:rPr>
          <w:rFonts w:cs="Times New Roman"/>
        </w:rPr>
      </w:pPr>
      <w:r w:rsidRPr="00CE3E36">
        <w:rPr>
          <w:rFonts w:cs="Times New Roman"/>
        </w:rPr>
        <w:t xml:space="preserve">Реализация мероприятий программы направлена на </w:t>
      </w:r>
      <w:r w:rsidRPr="00CE3E36">
        <w:rPr>
          <w:rFonts w:cs="Times New Roman"/>
          <w:szCs w:val="28"/>
        </w:rPr>
        <w:t xml:space="preserve">расширение и активизацию деятельности по энергосбережению и повышению </w:t>
      </w:r>
      <w:proofErr w:type="spellStart"/>
      <w:r w:rsidRPr="00CE3E36">
        <w:rPr>
          <w:rFonts w:cs="Times New Roman"/>
          <w:szCs w:val="28"/>
        </w:rPr>
        <w:t>энергоэффективности</w:t>
      </w:r>
      <w:proofErr w:type="spellEnd"/>
      <w:r w:rsidRPr="00CE3E36">
        <w:rPr>
          <w:rFonts w:cs="Times New Roman"/>
          <w:szCs w:val="28"/>
        </w:rPr>
        <w:t xml:space="preserve">, </w:t>
      </w:r>
      <w:r w:rsidRPr="00CE3E36">
        <w:rPr>
          <w:rFonts w:cs="Times New Roman"/>
          <w:bCs/>
        </w:rPr>
        <w:t xml:space="preserve">внедрение и распространение практики </w:t>
      </w:r>
      <w:r w:rsidRPr="00CE3E36">
        <w:rPr>
          <w:rFonts w:cs="Times New Roman"/>
        </w:rPr>
        <w:t>комплексного и эффективного использования топливно-энергетических ресурсов.</w:t>
      </w:r>
    </w:p>
    <w:p w:rsidR="00425F0D" w:rsidRPr="00CE3E36" w:rsidRDefault="00425F0D" w:rsidP="00425F0D">
      <w:pPr>
        <w:shd w:val="clear" w:color="auto" w:fill="FFFFFF"/>
        <w:ind w:left="5" w:firstLine="710"/>
        <w:jc w:val="both"/>
      </w:pPr>
      <w:r w:rsidRPr="00CE3E36">
        <w:t xml:space="preserve">На территории </w:t>
      </w:r>
      <w:r w:rsidR="00BD4F0E">
        <w:t>сельского поселения</w:t>
      </w:r>
      <w:r w:rsidRPr="00CE3E36">
        <w:t xml:space="preserve"> Алакуртти Кандалакшского района</w:t>
      </w:r>
      <w:r w:rsidRPr="00CE3E36">
        <w:rPr>
          <w:spacing w:val="-3"/>
        </w:rPr>
        <w:t xml:space="preserve"> расположено 7 теплоисточников. По </w:t>
      </w:r>
      <w:r w:rsidRPr="00CE3E36">
        <w:rPr>
          <w:spacing w:val="-2"/>
        </w:rPr>
        <w:t xml:space="preserve">состоянию на 1 января 2013 г. протяженность тепловых и паровых сетей в </w:t>
      </w:r>
      <w:r w:rsidRPr="00CE3E36">
        <w:rPr>
          <w:spacing w:val="-3"/>
        </w:rPr>
        <w:t xml:space="preserve">двухтрубном исчислении составляет 38,321 километра, ветхих тепловых сетей – 5,6 км. </w:t>
      </w:r>
    </w:p>
    <w:p w:rsidR="00425F0D" w:rsidRPr="00CE3E36" w:rsidRDefault="00425F0D" w:rsidP="00425F0D">
      <w:pPr>
        <w:shd w:val="clear" w:color="auto" w:fill="FFFFFF"/>
        <w:spacing w:before="5"/>
        <w:ind w:firstLine="710"/>
        <w:jc w:val="both"/>
      </w:pPr>
      <w:r w:rsidRPr="00CE3E36">
        <w:rPr>
          <w:spacing w:val="-3"/>
        </w:rPr>
        <w:t>Одиночное протяжение уличной водопроводной сети составило 24,3 км</w:t>
      </w:r>
      <w:r w:rsidRPr="00CE3E36">
        <w:t xml:space="preserve">, ветхих водопроводных сетей – 2,25 км. </w:t>
      </w:r>
    </w:p>
    <w:p w:rsidR="00425F0D" w:rsidRPr="00CE3E36" w:rsidRDefault="00425F0D" w:rsidP="00425F0D">
      <w:pPr>
        <w:shd w:val="clear" w:color="auto" w:fill="FFFFFF"/>
        <w:spacing w:before="5"/>
        <w:ind w:firstLine="710"/>
        <w:jc w:val="both"/>
      </w:pPr>
      <w:r w:rsidRPr="00CE3E36">
        <w:t xml:space="preserve">Одиночное протяжение уличной канализационной сети составило </w:t>
      </w:r>
      <w:r w:rsidRPr="00CE3E36">
        <w:rPr>
          <w:spacing w:val="-5"/>
        </w:rPr>
        <w:t xml:space="preserve">18,5 км, ветхих канализационных сетей –7,9 км. Износ сетей составляет 75 % . </w:t>
      </w:r>
      <w:r w:rsidRPr="00CE3E36">
        <w:t>Канализационные сети практически не ремонтируются.</w:t>
      </w:r>
    </w:p>
    <w:p w:rsidR="00425F0D" w:rsidRPr="00CE3E36" w:rsidRDefault="00425F0D" w:rsidP="00425F0D">
      <w:pPr>
        <w:shd w:val="clear" w:color="auto" w:fill="FFFFFF"/>
        <w:ind w:firstLine="710"/>
        <w:jc w:val="both"/>
      </w:pPr>
      <w:r w:rsidRPr="00CE3E36">
        <w:rPr>
          <w:spacing w:val="-5"/>
        </w:rPr>
        <w:t xml:space="preserve">В результате накопленного износа растет количество аварийных ситуаций </w:t>
      </w:r>
      <w:r w:rsidRPr="00CE3E36">
        <w:t xml:space="preserve">в системах тепло-, электро- и водоснабжения, увеличиваются сроки их ликвидации и стоимость ремонтов. Модернизация водопроводной и </w:t>
      </w:r>
      <w:r w:rsidRPr="00CE3E36">
        <w:rPr>
          <w:spacing w:val="-5"/>
        </w:rPr>
        <w:t xml:space="preserve">канализационной систем острейшая проблема, к решению которой необходимо </w:t>
      </w:r>
      <w:r w:rsidRPr="00CE3E36">
        <w:t xml:space="preserve">приступать в краткосрочной перспективе. Устаревшая коммунальная инфраструктура не позволяет обеспечивать выполнение современных </w:t>
      </w:r>
      <w:r w:rsidRPr="00CE3E36">
        <w:rPr>
          <w:spacing w:val="-5"/>
        </w:rPr>
        <w:t xml:space="preserve">экологических требований и требований к качеству поставляемых потребителям </w:t>
      </w:r>
      <w:r w:rsidRPr="00CE3E36">
        <w:t>коммунальных ресурсов.</w:t>
      </w:r>
    </w:p>
    <w:p w:rsidR="00425F0D" w:rsidRPr="00CE3E36" w:rsidRDefault="00425F0D" w:rsidP="00425F0D">
      <w:pPr>
        <w:shd w:val="clear" w:color="auto" w:fill="FFFFFF"/>
        <w:spacing w:before="5"/>
        <w:ind w:firstLine="710"/>
        <w:jc w:val="both"/>
      </w:pPr>
      <w:r w:rsidRPr="00CE3E36">
        <w:rPr>
          <w:spacing w:val="-5"/>
        </w:rPr>
        <w:t xml:space="preserve">Мероприятия муниципальной программы охватывают основные отрасли </w:t>
      </w:r>
      <w:r w:rsidRPr="00CE3E36">
        <w:rPr>
          <w:spacing w:val="-6"/>
        </w:rPr>
        <w:t xml:space="preserve">экономики муниципального образования </w:t>
      </w:r>
      <w:r w:rsidRPr="00CE3E36">
        <w:t xml:space="preserve">и коммунальную инфраструктуру, и должны стать не только </w:t>
      </w:r>
      <w:r w:rsidRPr="00CE3E36">
        <w:rPr>
          <w:spacing w:val="-5"/>
        </w:rPr>
        <w:t xml:space="preserve">инструментом повышения эффективности использования энергоресурсов, но и </w:t>
      </w:r>
      <w:r w:rsidRPr="00CE3E36">
        <w:rPr>
          <w:spacing w:val="-3"/>
        </w:rPr>
        <w:t xml:space="preserve">одним из базовых элементов технологического перевооружения систем </w:t>
      </w:r>
      <w:proofErr w:type="spellStart"/>
      <w:r w:rsidRPr="00CE3E36">
        <w:rPr>
          <w:spacing w:val="-4"/>
        </w:rPr>
        <w:t>ресурсоснабжения</w:t>
      </w:r>
      <w:proofErr w:type="spellEnd"/>
      <w:r w:rsidRPr="00CE3E36">
        <w:rPr>
          <w:spacing w:val="-4"/>
        </w:rPr>
        <w:t xml:space="preserve">. </w:t>
      </w:r>
    </w:p>
    <w:p w:rsidR="00425F0D" w:rsidRPr="00CE3E36" w:rsidRDefault="00425F0D" w:rsidP="00425F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/>
        <w:ind w:left="5" w:right="5" w:firstLine="715"/>
        <w:jc w:val="both"/>
      </w:pPr>
      <w:r w:rsidRPr="00CE3E36">
        <w:t>Реализация программы будет направлена на решение указанных проблем.</w:t>
      </w:r>
    </w:p>
    <w:p w:rsidR="00425F0D" w:rsidRPr="00CE3E36" w:rsidRDefault="00425F0D" w:rsidP="00425F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/>
        <w:ind w:right="5"/>
        <w:jc w:val="both"/>
      </w:pPr>
    </w:p>
    <w:p w:rsidR="00425F0D" w:rsidRPr="00CE3E36" w:rsidRDefault="00425F0D" w:rsidP="00425F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/>
        <w:ind w:right="5"/>
        <w:jc w:val="both"/>
      </w:pPr>
    </w:p>
    <w:p w:rsidR="00425F0D" w:rsidRPr="00CE3E36" w:rsidRDefault="00425F0D" w:rsidP="00425F0D">
      <w:pPr>
        <w:numPr>
          <w:ilvl w:val="0"/>
          <w:numId w:val="1"/>
        </w:numPr>
        <w:ind w:left="1701" w:right="1416"/>
        <w:jc w:val="center"/>
        <w:rPr>
          <w:b/>
        </w:rPr>
      </w:pPr>
      <w:r w:rsidRPr="00CE3E36">
        <w:rPr>
          <w:b/>
        </w:rPr>
        <w:lastRenderedPageBreak/>
        <w:t>Основные цели и задачи программы, целевые показатели (индикаторы) реализации программы.</w:t>
      </w:r>
    </w:p>
    <w:p w:rsidR="00425F0D" w:rsidRPr="00CE3E36" w:rsidRDefault="00425F0D" w:rsidP="00425F0D">
      <w:pPr>
        <w:shd w:val="clear" w:color="auto" w:fill="FFFFFF"/>
        <w:spacing w:before="298"/>
        <w:ind w:firstLine="725"/>
        <w:jc w:val="both"/>
      </w:pPr>
      <w:r w:rsidRPr="00CE3E36">
        <w:t xml:space="preserve">Основной целью муниципальной программы является надежное обеспечение </w:t>
      </w:r>
      <w:r w:rsidR="00BD4F0E">
        <w:t>сельского поселения</w:t>
      </w:r>
      <w:r w:rsidRPr="00CE3E36">
        <w:t xml:space="preserve"> Алакуртти Кандалакшского района топливно-энергетическими ресурсами, повышение эффективности их использования.</w:t>
      </w:r>
    </w:p>
    <w:p w:rsidR="00425F0D" w:rsidRPr="00CE3E36" w:rsidRDefault="00425F0D" w:rsidP="00425F0D">
      <w:pPr>
        <w:shd w:val="clear" w:color="auto" w:fill="FFFFFF"/>
        <w:spacing w:before="120"/>
        <w:ind w:firstLine="710"/>
        <w:jc w:val="both"/>
      </w:pPr>
      <w:r w:rsidRPr="00CE3E36">
        <w:t>Для достижения поставленной цели в ходе реализации программы необходимо решить следующие задачи:</w:t>
      </w:r>
    </w:p>
    <w:p w:rsidR="00425F0D" w:rsidRPr="00CE3E36" w:rsidRDefault="00425F0D" w:rsidP="00425F0D">
      <w:pPr>
        <w:pStyle w:val="a3"/>
        <w:ind w:left="67" w:right="66" w:firstLine="641"/>
        <w:jc w:val="both"/>
      </w:pPr>
      <w:r w:rsidRPr="00CE3E36">
        <w:t>1. Снижение удельных показателей энергопотребления.</w:t>
      </w:r>
    </w:p>
    <w:p w:rsidR="00425F0D" w:rsidRPr="00CE3E36" w:rsidRDefault="00425F0D" w:rsidP="00425F0D">
      <w:pPr>
        <w:ind w:left="67" w:right="66" w:firstLine="641"/>
        <w:jc w:val="both"/>
      </w:pPr>
      <w:r w:rsidRPr="00CE3E36">
        <w:t xml:space="preserve">2. Повышение надежности обеспечения коммунальными услугами населения </w:t>
      </w:r>
      <w:r w:rsidR="00BD4F0E">
        <w:t>сельского поселения</w:t>
      </w:r>
      <w:r w:rsidRPr="00CE3E36">
        <w:t xml:space="preserve"> Алакуртти Кандалакшского района.</w:t>
      </w:r>
    </w:p>
    <w:p w:rsidR="00425F0D" w:rsidRPr="00CE3E36" w:rsidRDefault="00425F0D" w:rsidP="00425F0D">
      <w:pPr>
        <w:shd w:val="clear" w:color="auto" w:fill="FFFFFF"/>
        <w:spacing w:before="120"/>
        <w:ind w:firstLine="710"/>
        <w:jc w:val="both"/>
      </w:pPr>
    </w:p>
    <w:p w:rsidR="00425F0D" w:rsidRPr="00CE3E36" w:rsidRDefault="00425F0D" w:rsidP="00425F0D">
      <w:pPr>
        <w:shd w:val="clear" w:color="auto" w:fill="FFFFFF"/>
        <w:tabs>
          <w:tab w:val="left" w:pos="1114"/>
        </w:tabs>
        <w:spacing w:before="5"/>
        <w:ind w:firstLine="710"/>
        <w:jc w:val="both"/>
        <w:sectPr w:rsidR="00425F0D" w:rsidRPr="00CE3E36" w:rsidSect="002A152F">
          <w:pgSz w:w="11906" w:h="16838"/>
          <w:pgMar w:top="1134" w:right="849" w:bottom="719" w:left="1701" w:header="709" w:footer="709" w:gutter="0"/>
          <w:cols w:space="708"/>
          <w:docGrid w:linePitch="360"/>
        </w:sectPr>
      </w:pPr>
      <w:r w:rsidRPr="00CE3E36">
        <w:t>.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lastRenderedPageBreak/>
        <w:t>Основные целевые индикаторы и показатели эффективности реализации программы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5153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8009"/>
        <w:gridCol w:w="832"/>
        <w:gridCol w:w="1112"/>
        <w:gridCol w:w="976"/>
        <w:gridCol w:w="976"/>
        <w:gridCol w:w="832"/>
        <w:gridCol w:w="835"/>
        <w:gridCol w:w="749"/>
      </w:tblGrid>
      <w:tr w:rsidR="00425F0D" w:rsidRPr="00CE3E36" w:rsidTr="00B44D29">
        <w:trPr>
          <w:trHeight w:hRule="exact" w:val="422"/>
          <w:tblHeader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№</w:t>
            </w:r>
          </w:p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Ед.</w:t>
            </w:r>
          </w:p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18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Значение показателя (индикатора)</w:t>
            </w:r>
          </w:p>
        </w:tc>
      </w:tr>
      <w:tr w:rsidR="00425F0D" w:rsidRPr="00CE3E36" w:rsidTr="00B44D29">
        <w:trPr>
          <w:trHeight w:hRule="exact" w:val="596"/>
          <w:tblHeader/>
          <w:jc w:val="center"/>
        </w:trPr>
        <w:tc>
          <w:tcPr>
            <w:tcW w:w="1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До начала реализации</w:t>
            </w:r>
          </w:p>
          <w:p w:rsidR="00425F0D" w:rsidRPr="00CE3E36" w:rsidRDefault="00B44D29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До начала реализации</w:t>
            </w:r>
          </w:p>
          <w:p w:rsidR="00425F0D" w:rsidRPr="00CE3E36" w:rsidRDefault="00B44D29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Отчетный</w:t>
            </w:r>
          </w:p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425F0D" w:rsidRPr="00CE3E36" w:rsidRDefault="00B44D29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Годы реализации подпрограммы</w:t>
            </w:r>
          </w:p>
        </w:tc>
      </w:tr>
      <w:tr w:rsidR="00425F0D" w:rsidRPr="00CE3E36" w:rsidTr="00B44D29">
        <w:trPr>
          <w:trHeight w:hRule="exact" w:val="292"/>
          <w:tblHeader/>
          <w:jc w:val="center"/>
        </w:trPr>
        <w:tc>
          <w:tcPr>
            <w:tcW w:w="1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B44D29">
              <w:rPr>
                <w:b/>
                <w:sz w:val="18"/>
                <w:szCs w:val="18"/>
              </w:rPr>
              <w:t>9</w:t>
            </w:r>
          </w:p>
        </w:tc>
      </w:tr>
      <w:tr w:rsidR="00425F0D" w:rsidRPr="00CE3E36" w:rsidTr="00B44D29">
        <w:trPr>
          <w:trHeight w:hRule="exact" w:val="254"/>
          <w:tblHeader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9</w:t>
            </w:r>
          </w:p>
        </w:tc>
      </w:tr>
      <w:tr w:rsidR="00425F0D" w:rsidRPr="00CE3E36" w:rsidTr="002A152F">
        <w:trPr>
          <w:trHeight w:hRule="exact" w:val="5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  <w:lang w:val="en-US"/>
              </w:rPr>
              <w:t>I</w:t>
            </w:r>
            <w:r w:rsidRPr="00CE3E36">
              <w:rPr>
                <w:b/>
                <w:sz w:val="18"/>
                <w:szCs w:val="18"/>
              </w:rPr>
              <w:t>. Цель: Надежное обеспечение муниципального образования Кандалакшский район топливно-энергетическими ресурсами, повышение эффективности их использования.</w:t>
            </w:r>
          </w:p>
        </w:tc>
      </w:tr>
      <w:tr w:rsidR="00B44D29" w:rsidRPr="00CE3E36" w:rsidTr="00B44D29">
        <w:trPr>
          <w:trHeight w:hRule="exact" w:val="943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1.1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ind w:right="124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Показатель (индикатор) 1. </w:t>
            </w:r>
          </w:p>
          <w:p w:rsidR="00B44D29" w:rsidRPr="00CE3E36" w:rsidRDefault="00B44D29" w:rsidP="002A152F">
            <w:pPr>
              <w:ind w:right="124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Удельный вес зданий бюджетных учреждений </w:t>
            </w:r>
            <w:r>
              <w:rPr>
                <w:sz w:val="18"/>
                <w:szCs w:val="18"/>
              </w:rPr>
              <w:t>сельского поселения</w:t>
            </w:r>
            <w:r w:rsidRPr="00CE3E36">
              <w:rPr>
                <w:sz w:val="18"/>
                <w:szCs w:val="18"/>
              </w:rPr>
              <w:t xml:space="preserve"> Алакуртти Кандалакшского района, в которых проведены мероприятия по </w:t>
            </w:r>
            <w:proofErr w:type="spellStart"/>
            <w:r w:rsidRPr="00CE3E36">
              <w:rPr>
                <w:sz w:val="18"/>
                <w:szCs w:val="18"/>
              </w:rPr>
              <w:t>энергоэффективности</w:t>
            </w:r>
            <w:proofErr w:type="spellEnd"/>
            <w:r w:rsidRPr="00CE3E36">
              <w:rPr>
                <w:sz w:val="18"/>
                <w:szCs w:val="18"/>
              </w:rPr>
              <w:t xml:space="preserve"> и энергосбережению.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25F0D" w:rsidRPr="00CE3E36" w:rsidTr="00B44D29">
        <w:trPr>
          <w:trHeight w:hRule="exact" w:val="431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  <w:lang w:val="en-US"/>
              </w:rPr>
              <w:t>II.</w:t>
            </w: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Показатели задач муниципальной программы (целей подпрограмм)</w:t>
            </w:r>
          </w:p>
        </w:tc>
      </w:tr>
      <w:tr w:rsidR="00425F0D" w:rsidRPr="00CE3E36" w:rsidTr="00B44D29">
        <w:trPr>
          <w:trHeight w:hRule="exact" w:val="56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 xml:space="preserve">Подпрограмма 1 «Энергосбережение и повышение </w:t>
            </w:r>
            <w:proofErr w:type="spellStart"/>
            <w:r w:rsidRPr="00CE3E36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CE3E36">
              <w:rPr>
                <w:rFonts w:ascii="Times New Roman" w:hAnsi="Times New Roman"/>
                <w:sz w:val="18"/>
                <w:szCs w:val="18"/>
              </w:rPr>
              <w:t xml:space="preserve"> социальной сферы </w:t>
            </w:r>
          </w:p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муниципального образования Кандалакшский район на </w:t>
            </w:r>
            <w:r w:rsidR="00BD4F0E">
              <w:rPr>
                <w:sz w:val="18"/>
                <w:szCs w:val="18"/>
              </w:rPr>
              <w:t>2017-2019</w:t>
            </w:r>
            <w:r w:rsidRPr="00CE3E36">
              <w:rPr>
                <w:sz w:val="18"/>
                <w:szCs w:val="18"/>
              </w:rPr>
              <w:t>годы»</w:t>
            </w:r>
          </w:p>
        </w:tc>
      </w:tr>
      <w:tr w:rsidR="00425F0D" w:rsidRPr="00CE3E36" w:rsidTr="00B44D29">
        <w:trPr>
          <w:trHeight w:hRule="exact" w:val="276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2.1</w:t>
            </w: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F0D" w:rsidRPr="00CE3E36" w:rsidRDefault="00425F0D" w:rsidP="002A152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Задача 1. Снижение объема потребления топливно-энергетических ресурсов и воды</w:t>
            </w:r>
          </w:p>
        </w:tc>
      </w:tr>
      <w:tr w:rsidR="00B44D29" w:rsidRPr="00CE3E36" w:rsidTr="00B44D29">
        <w:trPr>
          <w:trHeight w:hRule="exact" w:val="339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2.1.1.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pStyle w:val="a4"/>
              <w:ind w:right="128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1. </w:t>
            </w:r>
          </w:p>
          <w:p w:rsidR="00B44D29" w:rsidRPr="00CE3E36" w:rsidRDefault="00B44D29" w:rsidP="002A152F">
            <w:pPr>
              <w:pStyle w:val="a4"/>
              <w:ind w:right="128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Снижение объема потребления топливно-энергетических ресурсов и воды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Гкал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4885,2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4734,1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</w:tr>
      <w:tr w:rsidR="00B44D29" w:rsidRPr="00CE3E36" w:rsidTr="00B44D29">
        <w:trPr>
          <w:trHeight w:hRule="exact" w:val="288"/>
          <w:jc w:val="center"/>
        </w:trPr>
        <w:tc>
          <w:tcPr>
            <w:tcW w:w="1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D29" w:rsidRPr="00CE3E36" w:rsidRDefault="00B44D29" w:rsidP="002A152F">
            <w:pPr>
              <w:pStyle w:val="a4"/>
              <w:ind w:right="1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тыс. кВт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829,1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803,4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</w:tr>
      <w:tr w:rsidR="00B44D29" w:rsidRPr="00CE3E36" w:rsidTr="00B44D29">
        <w:trPr>
          <w:trHeight w:hRule="exact" w:val="277"/>
          <w:jc w:val="center"/>
        </w:trPr>
        <w:tc>
          <w:tcPr>
            <w:tcW w:w="1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D29" w:rsidRPr="00CE3E36" w:rsidRDefault="00B44D29" w:rsidP="002A152F">
            <w:pPr>
              <w:pStyle w:val="a4"/>
              <w:ind w:right="1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E3E36">
              <w:rPr>
                <w:sz w:val="18"/>
                <w:szCs w:val="18"/>
              </w:rPr>
              <w:t>М</w:t>
            </w:r>
            <w:r w:rsidRPr="00CE3E3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22305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21615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</w:tr>
      <w:tr w:rsidR="00425F0D" w:rsidRPr="00CE3E36" w:rsidTr="00B44D29">
        <w:trPr>
          <w:trHeight w:hRule="exact" w:val="553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</w:t>
            </w: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Подпрограмма 2 «Подготовка объектов и систем жизнеобеспечения на территории </w:t>
            </w:r>
            <w:r w:rsidR="00BD4F0E">
              <w:rPr>
                <w:sz w:val="18"/>
                <w:szCs w:val="18"/>
              </w:rPr>
              <w:t>сельского поселения</w:t>
            </w:r>
            <w:r w:rsidRPr="00CE3E36">
              <w:rPr>
                <w:sz w:val="18"/>
                <w:szCs w:val="18"/>
              </w:rPr>
              <w:t xml:space="preserve"> Алакуртти Кандалакшского района к работе в отопительный период на </w:t>
            </w:r>
            <w:r w:rsidR="00BD4F0E">
              <w:rPr>
                <w:sz w:val="18"/>
                <w:szCs w:val="18"/>
              </w:rPr>
              <w:t>2017</w:t>
            </w:r>
            <w:r w:rsidRPr="00CE3E36">
              <w:rPr>
                <w:sz w:val="18"/>
                <w:szCs w:val="18"/>
              </w:rPr>
              <w:t xml:space="preserve"> год»</w:t>
            </w:r>
          </w:p>
        </w:tc>
      </w:tr>
      <w:tr w:rsidR="00425F0D" w:rsidRPr="00CE3E36" w:rsidTr="00B44D29">
        <w:trPr>
          <w:trHeight w:hRule="exact" w:val="44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</w:t>
            </w: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Задача 2. Повышение надежности обеспечения коммунальными услугами населения </w:t>
            </w:r>
            <w:r w:rsidR="00BD4F0E">
              <w:rPr>
                <w:sz w:val="18"/>
                <w:szCs w:val="18"/>
              </w:rPr>
              <w:t>сельского поселения</w:t>
            </w:r>
            <w:r w:rsidRPr="00CE3E36">
              <w:rPr>
                <w:sz w:val="18"/>
                <w:szCs w:val="18"/>
              </w:rPr>
              <w:t xml:space="preserve"> Алакуртти Кандалакшского района</w:t>
            </w:r>
          </w:p>
        </w:tc>
      </w:tr>
      <w:tr w:rsidR="00425F0D" w:rsidRPr="00CE3E36" w:rsidTr="00B44D29">
        <w:trPr>
          <w:trHeight w:hRule="exact" w:val="627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2.3.1.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Показатель (индикатор) 1.</w:t>
            </w:r>
          </w:p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</w:tr>
      <w:tr w:rsidR="00425F0D" w:rsidRPr="00CE3E36" w:rsidTr="00B44D29">
        <w:trPr>
          <w:trHeight w:hRule="exact" w:val="469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2.3.2.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Показатель (индикатор) 2.</w:t>
            </w:r>
          </w:p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Количество отремонтированных инженерных объектов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Ед.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</w:tr>
      <w:tr w:rsidR="00425F0D" w:rsidRPr="00CE3E36" w:rsidTr="00B44D29">
        <w:trPr>
          <w:trHeight w:hRule="exact" w:val="469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2.3.3.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Показатель (индикатор) 3.</w:t>
            </w:r>
          </w:p>
          <w:p w:rsidR="00425F0D" w:rsidRPr="00CE3E36" w:rsidRDefault="00425F0D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Количество аварий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Ед.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</w:p>
        </w:tc>
      </w:tr>
      <w:tr w:rsidR="00B44D29" w:rsidRPr="00CE3E36" w:rsidTr="00B44D29">
        <w:trPr>
          <w:trHeight w:hRule="exact" w:val="561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2.3.4.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Показатель (индикатор) 4.</w:t>
            </w:r>
          </w:p>
          <w:p w:rsidR="00B44D29" w:rsidRPr="00CE3E36" w:rsidRDefault="00B44D29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Износ инженерных сетей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%</w:t>
            </w: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</w:p>
          <w:p w:rsidR="00B44D29" w:rsidRPr="00CE3E36" w:rsidRDefault="00B44D29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0</w:t>
            </w:r>
          </w:p>
        </w:tc>
      </w:tr>
    </w:tbl>
    <w:p w:rsidR="00425F0D" w:rsidRPr="00CE3E36" w:rsidRDefault="00425F0D" w:rsidP="00425F0D">
      <w:pPr>
        <w:sectPr w:rsidR="00425F0D" w:rsidRPr="00CE3E36" w:rsidSect="002A152F">
          <w:pgSz w:w="16838" w:h="11906" w:orient="landscape"/>
          <w:pgMar w:top="1701" w:right="849" w:bottom="851" w:left="1701" w:header="709" w:footer="709" w:gutter="0"/>
          <w:cols w:space="708"/>
          <w:docGrid w:linePitch="360"/>
        </w:sectPr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lastRenderedPageBreak/>
        <w:t>3. Перечень основных программных мероприятий</w:t>
      </w:r>
    </w:p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jc w:val="both"/>
      </w:pPr>
      <w:r w:rsidRPr="00CE3E36">
        <w:rPr>
          <w:b/>
        </w:rPr>
        <w:tab/>
      </w:r>
      <w:r w:rsidRPr="00CE3E36">
        <w:t>Для реализации поставленной цели муниципальной программы предусмотрены задачи.</w:t>
      </w:r>
    </w:p>
    <w:p w:rsidR="00425F0D" w:rsidRPr="00CE3E36" w:rsidRDefault="00425F0D" w:rsidP="00425F0D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Для решения задачи «Снижение удельных показателей энергопотребления» предусмотрены мероприятия в соответствии с подпрограммой </w:t>
      </w:r>
      <w:r w:rsidRPr="00CE3E36">
        <w:rPr>
          <w:rFonts w:ascii="Times New Roman" w:hAnsi="Times New Roman"/>
          <w:sz w:val="24"/>
        </w:rPr>
        <w:t xml:space="preserve">«Энергосбережение и повышение </w:t>
      </w:r>
      <w:proofErr w:type="spellStart"/>
      <w:r w:rsidRPr="00CE3E36">
        <w:rPr>
          <w:rFonts w:ascii="Times New Roman" w:hAnsi="Times New Roman"/>
          <w:sz w:val="24"/>
        </w:rPr>
        <w:t>энергоэффективности</w:t>
      </w:r>
      <w:proofErr w:type="spellEnd"/>
      <w:r w:rsidRPr="00CE3E36">
        <w:rPr>
          <w:rFonts w:ascii="Times New Roman" w:hAnsi="Times New Roman"/>
          <w:sz w:val="24"/>
        </w:rPr>
        <w:t xml:space="preserve"> социальной сферы </w:t>
      </w:r>
      <w:r w:rsidR="00BD4F0E">
        <w:rPr>
          <w:rFonts w:ascii="Times New Roman" w:hAnsi="Times New Roman"/>
          <w:sz w:val="24"/>
        </w:rPr>
        <w:t>сельского поселения</w:t>
      </w:r>
      <w:r w:rsidRPr="00CE3E36">
        <w:rPr>
          <w:rFonts w:ascii="Times New Roman" w:hAnsi="Times New Roman"/>
          <w:sz w:val="24"/>
          <w:szCs w:val="24"/>
        </w:rPr>
        <w:t xml:space="preserve"> Алакуртти Кандалакшского района</w:t>
      </w:r>
      <w:r w:rsidRPr="00CE3E36">
        <w:rPr>
          <w:rFonts w:ascii="Times New Roman" w:hAnsi="Times New Roman"/>
          <w:sz w:val="24"/>
        </w:rPr>
        <w:t xml:space="preserve"> на </w:t>
      </w:r>
      <w:r w:rsidR="00BD4F0E">
        <w:rPr>
          <w:rFonts w:ascii="Times New Roman" w:hAnsi="Times New Roman"/>
          <w:sz w:val="24"/>
        </w:rPr>
        <w:t>2017-2019</w:t>
      </w:r>
      <w:r w:rsidRPr="00CE3E36">
        <w:rPr>
          <w:rFonts w:ascii="Times New Roman" w:hAnsi="Times New Roman"/>
          <w:sz w:val="24"/>
        </w:rPr>
        <w:t>годы».</w:t>
      </w:r>
      <w:r w:rsidRPr="00CE3E36">
        <w:rPr>
          <w:rFonts w:ascii="Times New Roman" w:hAnsi="Times New Roman"/>
          <w:sz w:val="24"/>
          <w:szCs w:val="24"/>
        </w:rPr>
        <w:t xml:space="preserve"> (приложение № 1 к муниципальной программе).</w:t>
      </w:r>
    </w:p>
    <w:p w:rsidR="00425F0D" w:rsidRPr="00CE3E36" w:rsidRDefault="00425F0D" w:rsidP="00425F0D">
      <w:pPr>
        <w:jc w:val="both"/>
      </w:pPr>
      <w:r w:rsidRPr="00CE3E36">
        <w:tab/>
        <w:t xml:space="preserve">Для решения задачи «Повышение надежности обеспечения коммунальными услугами населения сельского поселения Алакуртти Кандалакшского района» предусмотрены мероприятия в соответствии с подпрограммой «Подготовка объектов и систем жизнеобеспечения на территории </w:t>
      </w:r>
      <w:r w:rsidR="00BD4F0E">
        <w:t>сельского поселения</w:t>
      </w:r>
      <w:r w:rsidRPr="00CE3E36">
        <w:t xml:space="preserve"> Алакуртти Кандалакшского района на </w:t>
      </w:r>
      <w:r w:rsidR="00BD4F0E">
        <w:t>2017</w:t>
      </w:r>
      <w:r w:rsidRPr="00CE3E36">
        <w:t xml:space="preserve"> год (приложение № 2 к муниципальной программе).</w:t>
      </w:r>
    </w:p>
    <w:p w:rsidR="00425F0D" w:rsidRPr="00CE3E36" w:rsidRDefault="00425F0D" w:rsidP="00425F0D">
      <w:pPr>
        <w:jc w:val="both"/>
        <w:rPr>
          <w:b/>
        </w:rPr>
      </w:pPr>
    </w:p>
    <w:p w:rsidR="00425F0D" w:rsidRPr="00CE3E36" w:rsidRDefault="00425F0D" w:rsidP="00425F0D">
      <w:pPr>
        <w:pStyle w:val="a3"/>
        <w:ind w:left="0"/>
        <w:jc w:val="both"/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t>4. Обоснование ресурсного обеспечения программы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программы составляет – </w:t>
      </w:r>
    </w:p>
    <w:p w:rsidR="00425F0D" w:rsidRPr="00CE3E36" w:rsidRDefault="00CB1DDC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45BFD">
        <w:rPr>
          <w:rFonts w:ascii="Times New Roman" w:hAnsi="Times New Roman"/>
          <w:b/>
          <w:sz w:val="24"/>
          <w:szCs w:val="24"/>
        </w:rPr>
        <w:t xml:space="preserve"> 483</w:t>
      </w:r>
      <w:r>
        <w:rPr>
          <w:rFonts w:ascii="Times New Roman" w:hAnsi="Times New Roman"/>
          <w:b/>
          <w:sz w:val="24"/>
          <w:szCs w:val="24"/>
        </w:rPr>
        <w:t>,</w:t>
      </w:r>
      <w:r w:rsidR="00045BFD">
        <w:rPr>
          <w:rFonts w:ascii="Times New Roman" w:hAnsi="Times New Roman"/>
          <w:b/>
          <w:sz w:val="24"/>
          <w:szCs w:val="24"/>
        </w:rPr>
        <w:t>5</w:t>
      </w:r>
      <w:r w:rsidR="008E11E9">
        <w:rPr>
          <w:rFonts w:ascii="Times New Roman" w:hAnsi="Times New Roman"/>
          <w:b/>
          <w:sz w:val="24"/>
          <w:szCs w:val="24"/>
        </w:rPr>
        <w:t xml:space="preserve"> </w:t>
      </w:r>
      <w:r w:rsidR="00425F0D" w:rsidRPr="00CE3E36">
        <w:rPr>
          <w:rFonts w:ascii="Times New Roman" w:hAnsi="Times New Roman"/>
          <w:b/>
          <w:sz w:val="24"/>
          <w:szCs w:val="24"/>
        </w:rPr>
        <w:t>тыс. рублей</w:t>
      </w:r>
      <w:r w:rsidR="00425F0D" w:rsidRPr="00CE3E36">
        <w:rPr>
          <w:rFonts w:ascii="Times New Roman" w:hAnsi="Times New Roman"/>
          <w:sz w:val="24"/>
          <w:szCs w:val="24"/>
        </w:rPr>
        <w:t>, в том числе: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областного бюджета – </w:t>
      </w:r>
      <w:r w:rsidR="00BE0B56">
        <w:rPr>
          <w:rFonts w:ascii="Times New Roman" w:hAnsi="Times New Roman"/>
          <w:sz w:val="24"/>
          <w:szCs w:val="24"/>
        </w:rPr>
        <w:t>1 529,6</w:t>
      </w:r>
      <w:r w:rsidRPr="00CE3E36">
        <w:rPr>
          <w:rFonts w:ascii="Times New Roman" w:hAnsi="Times New Roman"/>
          <w:sz w:val="24"/>
          <w:szCs w:val="24"/>
        </w:rPr>
        <w:t xml:space="preserve"> тыс. руб.;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местного бюджета – </w:t>
      </w:r>
      <w:r w:rsidR="00CB1DDC">
        <w:rPr>
          <w:rFonts w:ascii="Times New Roman" w:hAnsi="Times New Roman"/>
          <w:sz w:val="24"/>
          <w:szCs w:val="24"/>
        </w:rPr>
        <w:t>5</w:t>
      </w:r>
      <w:r w:rsidR="00BE0B56">
        <w:rPr>
          <w:rFonts w:ascii="Times New Roman" w:hAnsi="Times New Roman"/>
          <w:sz w:val="24"/>
          <w:szCs w:val="24"/>
        </w:rPr>
        <w:t xml:space="preserve"> </w:t>
      </w:r>
      <w:r w:rsidR="00CB1DDC">
        <w:rPr>
          <w:rFonts w:ascii="Times New Roman" w:hAnsi="Times New Roman"/>
          <w:sz w:val="24"/>
          <w:szCs w:val="24"/>
        </w:rPr>
        <w:t>468,4</w:t>
      </w:r>
      <w:r w:rsidRPr="00CE3E36">
        <w:rPr>
          <w:rFonts w:ascii="Times New Roman" w:hAnsi="Times New Roman"/>
          <w:sz w:val="24"/>
          <w:szCs w:val="24"/>
        </w:rPr>
        <w:t xml:space="preserve"> руб.: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- за счет иных источников – 0,0 тыс. рублей.</w:t>
      </w:r>
    </w:p>
    <w:p w:rsidR="00425F0D" w:rsidRPr="00CE3E36" w:rsidRDefault="00425F0D" w:rsidP="0051037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</w:t>
      </w:r>
      <w:r w:rsidR="0051037B">
        <w:rPr>
          <w:rFonts w:ascii="Times New Roman" w:hAnsi="Times New Roman"/>
          <w:sz w:val="24"/>
          <w:szCs w:val="24"/>
        </w:rPr>
        <w:t>районного бюджета (</w:t>
      </w:r>
      <w:r w:rsidRPr="00CE3E36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51037B">
        <w:rPr>
          <w:rFonts w:ascii="Times New Roman" w:hAnsi="Times New Roman"/>
          <w:sz w:val="24"/>
          <w:szCs w:val="24"/>
        </w:rPr>
        <w:t>на исполнение переданных полномочий)</w:t>
      </w:r>
      <w:r w:rsidRPr="00CE3E36">
        <w:rPr>
          <w:rFonts w:ascii="Times New Roman" w:hAnsi="Times New Roman"/>
          <w:sz w:val="24"/>
          <w:szCs w:val="24"/>
        </w:rPr>
        <w:t xml:space="preserve"> – </w:t>
      </w:r>
      <w:r w:rsidR="00BE0B56">
        <w:rPr>
          <w:rFonts w:ascii="Times New Roman" w:hAnsi="Times New Roman"/>
          <w:sz w:val="24"/>
          <w:szCs w:val="24"/>
        </w:rPr>
        <w:t>3</w:t>
      </w:r>
      <w:r w:rsidR="00045BFD">
        <w:rPr>
          <w:rFonts w:ascii="Times New Roman" w:hAnsi="Times New Roman"/>
          <w:sz w:val="24"/>
          <w:szCs w:val="24"/>
        </w:rPr>
        <w:t> 485,5</w:t>
      </w:r>
      <w:r w:rsidR="00544BA2">
        <w:rPr>
          <w:rFonts w:ascii="Times New Roman" w:hAnsi="Times New Roman"/>
          <w:sz w:val="24"/>
          <w:szCs w:val="24"/>
        </w:rPr>
        <w:t xml:space="preserve"> тыс. руб., </w:t>
      </w:r>
      <w:r w:rsidRPr="00CE3E36">
        <w:rPr>
          <w:rFonts w:ascii="Times New Roman" w:hAnsi="Times New Roman"/>
          <w:sz w:val="24"/>
          <w:szCs w:val="24"/>
        </w:rPr>
        <w:t>в</w:t>
      </w:r>
      <w:r w:rsidR="00544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E36">
        <w:rPr>
          <w:rFonts w:ascii="Times New Roman" w:hAnsi="Times New Roman"/>
          <w:sz w:val="24"/>
          <w:szCs w:val="24"/>
        </w:rPr>
        <w:t>т.ч</w:t>
      </w:r>
      <w:proofErr w:type="spellEnd"/>
      <w:r w:rsidRPr="00CE3E36">
        <w:rPr>
          <w:rFonts w:ascii="Times New Roman" w:hAnsi="Times New Roman"/>
          <w:sz w:val="24"/>
          <w:szCs w:val="24"/>
        </w:rPr>
        <w:t>.:</w:t>
      </w:r>
    </w:p>
    <w:p w:rsidR="00425F0D" w:rsidRPr="00CE3E36" w:rsidRDefault="00425F0D" w:rsidP="00425F0D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2"/>
        <w:gridCol w:w="2379"/>
        <w:gridCol w:w="2379"/>
        <w:gridCol w:w="2380"/>
      </w:tblGrid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Источник</w:t>
            </w:r>
          </w:p>
        </w:tc>
        <w:tc>
          <w:tcPr>
            <w:tcW w:w="2379" w:type="dxa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79" w:type="dxa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80" w:type="dxa"/>
            <w:vAlign w:val="center"/>
          </w:tcPr>
          <w:p w:rsidR="00425F0D" w:rsidRPr="00CE3E36" w:rsidRDefault="00B44D29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Областной бюджет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79" w:type="dxa"/>
            <w:vAlign w:val="center"/>
          </w:tcPr>
          <w:p w:rsidR="00425F0D" w:rsidRPr="00CE3E36" w:rsidRDefault="00BE0B56" w:rsidP="002A152F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</w:p>
        </w:tc>
        <w:tc>
          <w:tcPr>
            <w:tcW w:w="2380" w:type="dxa"/>
            <w:vAlign w:val="center"/>
          </w:tcPr>
          <w:p w:rsidR="00425F0D" w:rsidRPr="00CE3E36" w:rsidRDefault="00CB1DDC" w:rsidP="00BE0B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E0B56">
              <w:rPr>
                <w:bCs/>
              </w:rPr>
              <w:t> 529,6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Местный бюджет</w:t>
            </w:r>
          </w:p>
        </w:tc>
        <w:tc>
          <w:tcPr>
            <w:tcW w:w="2379" w:type="dxa"/>
            <w:vAlign w:val="center"/>
          </w:tcPr>
          <w:p w:rsidR="00425F0D" w:rsidRPr="00CE3E36" w:rsidRDefault="007D2315" w:rsidP="002A15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B1DDC">
              <w:rPr>
                <w:bCs/>
              </w:rPr>
              <w:t xml:space="preserve"> </w:t>
            </w:r>
            <w:r>
              <w:rPr>
                <w:bCs/>
              </w:rPr>
              <w:t>394,8</w:t>
            </w:r>
          </w:p>
        </w:tc>
        <w:tc>
          <w:tcPr>
            <w:tcW w:w="2379" w:type="dxa"/>
            <w:vAlign w:val="center"/>
          </w:tcPr>
          <w:p w:rsidR="00425F0D" w:rsidRPr="00CE3E36" w:rsidRDefault="00B44D29" w:rsidP="002A152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CB1DDC" w:rsidP="002A152F">
            <w:pPr>
              <w:jc w:val="center"/>
              <w:rPr>
                <w:bCs/>
              </w:rPr>
            </w:pPr>
            <w:r>
              <w:rPr>
                <w:bCs/>
              </w:rPr>
              <w:t>2 073,6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Иной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05144A" w:rsidRPr="0005144A" w:rsidRDefault="0005144A" w:rsidP="0005144A">
            <w:r w:rsidRPr="0005144A">
              <w:rPr>
                <w:color w:val="000000"/>
                <w:shd w:val="clear" w:color="auto" w:fill="FFFFFF"/>
              </w:rPr>
              <w:t>Районный бюджет - МБТ на исполнение переданных полномочий</w:t>
            </w:r>
          </w:p>
          <w:p w:rsidR="00425F0D" w:rsidRPr="00CE3E36" w:rsidRDefault="00425F0D" w:rsidP="002A152F">
            <w:pPr>
              <w:rPr>
                <w:bCs/>
              </w:rPr>
            </w:pPr>
          </w:p>
        </w:tc>
        <w:tc>
          <w:tcPr>
            <w:tcW w:w="2379" w:type="dxa"/>
            <w:vAlign w:val="center"/>
          </w:tcPr>
          <w:p w:rsidR="00425F0D" w:rsidRPr="00CE3E36" w:rsidRDefault="00544BA2" w:rsidP="002A15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B1DDC">
              <w:rPr>
                <w:bCs/>
              </w:rPr>
              <w:t xml:space="preserve"> </w:t>
            </w:r>
            <w:r>
              <w:rPr>
                <w:bCs/>
              </w:rPr>
              <w:t>234,3</w:t>
            </w:r>
          </w:p>
        </w:tc>
        <w:tc>
          <w:tcPr>
            <w:tcW w:w="2379" w:type="dxa"/>
            <w:vAlign w:val="center"/>
          </w:tcPr>
          <w:p w:rsidR="00425F0D" w:rsidRPr="00CE3E36" w:rsidRDefault="00045BFD" w:rsidP="002A152F">
            <w:pPr>
              <w:jc w:val="center"/>
              <w:rPr>
                <w:bCs/>
              </w:rPr>
            </w:pPr>
            <w:r>
              <w:rPr>
                <w:bCs/>
              </w:rPr>
              <w:t>1 183,5</w:t>
            </w:r>
          </w:p>
        </w:tc>
        <w:tc>
          <w:tcPr>
            <w:tcW w:w="2380" w:type="dxa"/>
            <w:vAlign w:val="center"/>
          </w:tcPr>
          <w:p w:rsidR="00425F0D" w:rsidRPr="00CE3E36" w:rsidRDefault="00BE0B56" w:rsidP="002A152F">
            <w:pPr>
              <w:jc w:val="center"/>
              <w:rPr>
                <w:bCs/>
              </w:rPr>
            </w:pPr>
            <w:r>
              <w:rPr>
                <w:bCs/>
              </w:rPr>
              <w:t>1067,7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/>
                <w:bCs/>
              </w:rPr>
            </w:pPr>
            <w:r w:rsidRPr="00CE3E36">
              <w:rPr>
                <w:b/>
                <w:bCs/>
              </w:rPr>
              <w:t>Всего</w:t>
            </w:r>
          </w:p>
        </w:tc>
        <w:tc>
          <w:tcPr>
            <w:tcW w:w="2379" w:type="dxa"/>
            <w:vAlign w:val="center"/>
          </w:tcPr>
          <w:p w:rsidR="00425F0D" w:rsidRPr="00CE3E36" w:rsidRDefault="007D2315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B1D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629,1</w:t>
            </w:r>
          </w:p>
        </w:tc>
        <w:tc>
          <w:tcPr>
            <w:tcW w:w="2379" w:type="dxa"/>
            <w:vAlign w:val="center"/>
          </w:tcPr>
          <w:p w:rsidR="00425F0D" w:rsidRPr="00CE3E36" w:rsidRDefault="00045BFD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1 183,5</w:t>
            </w:r>
          </w:p>
        </w:tc>
        <w:tc>
          <w:tcPr>
            <w:tcW w:w="2380" w:type="dxa"/>
            <w:vAlign w:val="center"/>
          </w:tcPr>
          <w:p w:rsidR="00425F0D" w:rsidRPr="00CE3E36" w:rsidRDefault="00CB1DDC" w:rsidP="00CB1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4 670,9</w:t>
            </w:r>
          </w:p>
        </w:tc>
      </w:tr>
    </w:tbl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pStyle w:val="ConsPlusTitle"/>
        <w:ind w:firstLine="709"/>
        <w:jc w:val="both"/>
        <w:rPr>
          <w:b w:val="0"/>
        </w:rPr>
      </w:pPr>
      <w:r w:rsidRPr="00CE3E36">
        <w:rPr>
          <w:b w:val="0"/>
        </w:rPr>
        <w:t xml:space="preserve">Объемы финансирования носят прогнозный характер и подлежат уточнению исходя из возможностей районного бюджета на очередной финансовый год и плановый </w:t>
      </w:r>
      <w:proofErr w:type="spellStart"/>
      <w:r w:rsidRPr="00CE3E36">
        <w:rPr>
          <w:b w:val="0"/>
        </w:rPr>
        <w:t>период,а</w:t>
      </w:r>
      <w:proofErr w:type="spellEnd"/>
      <w:r w:rsidRPr="00CE3E36">
        <w:rPr>
          <w:b w:val="0"/>
        </w:rPr>
        <w:t xml:space="preserve"> также после привлечения других источников финансирования.</w:t>
      </w:r>
    </w:p>
    <w:p w:rsidR="00425F0D" w:rsidRPr="00CE3E36" w:rsidRDefault="00425F0D" w:rsidP="00425F0D">
      <w:pPr>
        <w:pStyle w:val="ConsPlusTitle"/>
        <w:widowControl/>
        <w:ind w:firstLine="709"/>
        <w:jc w:val="both"/>
        <w:rPr>
          <w:b w:val="0"/>
          <w:bCs w:val="0"/>
        </w:rPr>
      </w:pP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средств областного бюджета. Также </w:t>
      </w: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межбюджетных трансфертов из бюджетов </w:t>
      </w:r>
      <w:r w:rsidRPr="00CE3E36">
        <w:rPr>
          <w:b w:val="0"/>
        </w:rPr>
        <w:t xml:space="preserve">Кандалакшского района </w:t>
      </w:r>
      <w:r w:rsidRPr="00CE3E36">
        <w:rPr>
          <w:b w:val="0"/>
          <w:bCs w:val="0"/>
        </w:rPr>
        <w:t xml:space="preserve">при передаче части соответствующих полномочий по решению вопросов местного значения поселений и соответственно приема таковых полномочий представительным органом муниципального образования Кандалакшский район. Объем межбюджетных трансфертов из бюджетов поселений подлежит ежегодному уточнению в муниципальной Программе. </w:t>
      </w:r>
    </w:p>
    <w:p w:rsidR="00425F0D" w:rsidRPr="00CE3E36" w:rsidRDefault="00425F0D" w:rsidP="00425F0D">
      <w:pPr>
        <w:shd w:val="clear" w:color="auto" w:fill="FFFFFF"/>
        <w:spacing w:before="5"/>
        <w:ind w:firstLine="725"/>
        <w:jc w:val="both"/>
      </w:pPr>
    </w:p>
    <w:p w:rsidR="002F3985" w:rsidRDefault="002F3985" w:rsidP="00425F0D">
      <w:pPr>
        <w:jc w:val="center"/>
        <w:rPr>
          <w:b/>
        </w:rPr>
      </w:pPr>
    </w:p>
    <w:p w:rsidR="002F3985" w:rsidRDefault="002F3985" w:rsidP="00425F0D">
      <w:pPr>
        <w:jc w:val="center"/>
        <w:rPr>
          <w:b/>
        </w:rPr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lastRenderedPageBreak/>
        <w:t>5. Механизм реализации программы.</w:t>
      </w:r>
    </w:p>
    <w:p w:rsidR="00425F0D" w:rsidRPr="00CE3E36" w:rsidRDefault="00425F0D" w:rsidP="00425F0D">
      <w:pPr>
        <w:jc w:val="center"/>
        <w:rPr>
          <w:b/>
        </w:rPr>
      </w:pPr>
    </w:p>
    <w:p w:rsidR="00425F0D" w:rsidRPr="00CE3E36" w:rsidRDefault="00425F0D" w:rsidP="00425F0D">
      <w:pPr>
        <w:shd w:val="clear" w:color="auto" w:fill="FFFFFF"/>
        <w:spacing w:before="5"/>
        <w:ind w:left="5" w:firstLine="725"/>
        <w:jc w:val="both"/>
      </w:pPr>
      <w:r w:rsidRPr="00CE3E36">
        <w:t xml:space="preserve">Муниципальное </w:t>
      </w:r>
      <w:r w:rsidR="00C33A10">
        <w:t>казенное</w:t>
      </w:r>
      <w:r w:rsidR="002F3985">
        <w:t xml:space="preserve"> </w:t>
      </w:r>
      <w:r w:rsidRPr="00CE3E36">
        <w:t>учреждение «</w:t>
      </w:r>
      <w:r w:rsidR="00B56773">
        <w:t>Многофункциональный центр Алакуртти</w:t>
      </w:r>
      <w:r w:rsidRPr="00CE3E36">
        <w:t xml:space="preserve">» реализует функции заказчика-координатора программы во взаимодействии с </w:t>
      </w:r>
      <w:r w:rsidRPr="00CE3E36">
        <w:rPr>
          <w:spacing w:val="-1"/>
        </w:rPr>
        <w:t xml:space="preserve">заинтересованными органами исполнительной власти Мурманской области и </w:t>
      </w:r>
      <w:r w:rsidRPr="00CE3E36">
        <w:t>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подпрограмм.</w:t>
      </w:r>
    </w:p>
    <w:p w:rsidR="00425F0D" w:rsidRPr="00CE3E36" w:rsidRDefault="00425F0D" w:rsidP="00425F0D">
      <w:pPr>
        <w:shd w:val="clear" w:color="auto" w:fill="FFFFFF"/>
        <w:spacing w:before="5"/>
        <w:ind w:left="5" w:firstLine="725"/>
        <w:jc w:val="both"/>
      </w:pPr>
      <w:r w:rsidRPr="00CE3E36">
        <w:t xml:space="preserve">Заказчиком муниципальных программ являются </w:t>
      </w:r>
      <w:r w:rsidR="00BD4F0E">
        <w:t xml:space="preserve">Муниципальное </w:t>
      </w:r>
      <w:r w:rsidR="00C33A10">
        <w:t xml:space="preserve">казенное </w:t>
      </w:r>
      <w:r w:rsidR="00BD4F0E">
        <w:t>учреждение «Многофункциональный центр Алакуртти»</w:t>
      </w:r>
      <w:r w:rsidRPr="00CE3E36">
        <w:t xml:space="preserve"> и администрация </w:t>
      </w:r>
      <w:r w:rsidR="00BD4F0E">
        <w:t>сельского поселения</w:t>
      </w:r>
      <w:r w:rsidRPr="00CE3E36">
        <w:t xml:space="preserve"> Алакуртти Кандалакшского района.</w:t>
      </w:r>
    </w:p>
    <w:p w:rsidR="00425F0D" w:rsidRPr="00CE3E36" w:rsidRDefault="00425F0D" w:rsidP="00425F0D">
      <w:pPr>
        <w:shd w:val="clear" w:color="auto" w:fill="FFFFFF"/>
        <w:spacing w:before="5"/>
        <w:ind w:left="5" w:firstLine="725"/>
        <w:jc w:val="both"/>
      </w:pPr>
      <w:r w:rsidRPr="00CE3E36">
        <w:t xml:space="preserve"> Заказчики программы на основе данных исполнителей программных мероприятий программы осуществляют мониторинг реализации программных мероприятий и оценку эффективности подпрограмм и своевременно передают данные Заказчику-координатору программы. </w:t>
      </w:r>
    </w:p>
    <w:p w:rsidR="00425F0D" w:rsidRPr="00CE3E36" w:rsidRDefault="00425F0D" w:rsidP="00425F0D">
      <w:pPr>
        <w:shd w:val="clear" w:color="auto" w:fill="FFFFFF"/>
        <w:spacing w:before="5"/>
        <w:ind w:left="730"/>
      </w:pPr>
      <w:r w:rsidRPr="00CE3E36">
        <w:t>Механизмы реализации программы включают:</w:t>
      </w:r>
    </w:p>
    <w:p w:rsidR="00425F0D" w:rsidRPr="00CE3E36" w:rsidRDefault="00425F0D" w:rsidP="00425F0D">
      <w:pPr>
        <w:shd w:val="clear" w:color="auto" w:fill="FFFFFF"/>
        <w:tabs>
          <w:tab w:val="left" w:pos="1421"/>
        </w:tabs>
        <w:spacing w:before="5"/>
        <w:ind w:left="10" w:firstLine="706"/>
        <w:jc w:val="both"/>
      </w:pPr>
      <w:r w:rsidRPr="00CE3E36">
        <w:t>·</w:t>
      </w:r>
      <w:r w:rsidRPr="00CE3E36">
        <w:tab/>
        <w:t>реализацию пилотных проектов для отработки основных</w:t>
      </w:r>
      <w:r w:rsidRPr="00CE3E36">
        <w:br/>
        <w:t>механизмов долгосрочного финансирования проектов модернизации</w:t>
      </w:r>
      <w:r w:rsidRPr="00CE3E36">
        <w:br/>
        <w:t xml:space="preserve">коммунальной инфраструктуры и повышения </w:t>
      </w:r>
      <w:proofErr w:type="spellStart"/>
      <w:r w:rsidRPr="00CE3E36">
        <w:t>энергоэффективности</w:t>
      </w:r>
      <w:proofErr w:type="spellEnd"/>
      <w:r w:rsidRPr="00CE3E36">
        <w:t xml:space="preserve"> в жилищном фонде и социальной сфере;</w:t>
      </w:r>
    </w:p>
    <w:p w:rsidR="00425F0D" w:rsidRPr="00CE3E36" w:rsidRDefault="00425F0D" w:rsidP="00425F0D">
      <w:pPr>
        <w:shd w:val="clear" w:color="auto" w:fill="FFFFFF"/>
        <w:tabs>
          <w:tab w:val="left" w:pos="1421"/>
        </w:tabs>
        <w:spacing w:before="10"/>
        <w:ind w:left="10" w:firstLine="706"/>
        <w:jc w:val="both"/>
      </w:pPr>
      <w:r w:rsidRPr="00CE3E36">
        <w:t>·</w:t>
      </w:r>
      <w:r w:rsidRPr="00CE3E36">
        <w:tab/>
        <w:t>предоставление технического содействия и методической</w:t>
      </w:r>
      <w:r w:rsidRPr="00CE3E36">
        <w:br/>
        <w:t>помощи участникам подпрограмм при реализации основных мероприятий;</w:t>
      </w:r>
    </w:p>
    <w:p w:rsidR="00425F0D" w:rsidRPr="00CE3E36" w:rsidRDefault="00425F0D" w:rsidP="00425F0D">
      <w:pPr>
        <w:shd w:val="clear" w:color="auto" w:fill="FFFFFF"/>
        <w:tabs>
          <w:tab w:val="left" w:pos="1416"/>
        </w:tabs>
        <w:spacing w:before="5"/>
        <w:ind w:left="10" w:firstLine="706"/>
        <w:jc w:val="both"/>
      </w:pPr>
      <w:r w:rsidRPr="00CE3E36">
        <w:t>·</w:t>
      </w:r>
      <w:r w:rsidRPr="00CE3E36">
        <w:tab/>
        <w:t>проведение мониторинга реализации программы на основе</w:t>
      </w:r>
      <w:r w:rsidRPr="00CE3E36">
        <w:br/>
        <w:t>индикаторов, установленных в программе.</w:t>
      </w:r>
    </w:p>
    <w:p w:rsidR="00425F0D" w:rsidRPr="00CE3E36" w:rsidRDefault="00425F0D" w:rsidP="00425F0D">
      <w:pPr>
        <w:shd w:val="clear" w:color="auto" w:fill="FFFFFF"/>
        <w:tabs>
          <w:tab w:val="left" w:pos="1416"/>
        </w:tabs>
        <w:spacing w:before="19"/>
        <w:ind w:firstLine="710"/>
        <w:jc w:val="both"/>
      </w:pPr>
      <w:r w:rsidRPr="00CE3E36">
        <w:t>·</w:t>
      </w:r>
      <w:r w:rsidRPr="00CE3E36">
        <w:tab/>
      </w:r>
      <w:r w:rsidRPr="00CE3E36">
        <w:rPr>
          <w:spacing w:val="-2"/>
        </w:rPr>
        <w:t>стимулирование внедрения энергосберегающих мероприятий</w:t>
      </w:r>
      <w:r w:rsidRPr="00CE3E36">
        <w:t>;</w:t>
      </w:r>
    </w:p>
    <w:p w:rsidR="00425F0D" w:rsidRPr="00CE3E36" w:rsidRDefault="00425F0D" w:rsidP="00425F0D">
      <w:pPr>
        <w:shd w:val="clear" w:color="auto" w:fill="FFFFFF"/>
        <w:tabs>
          <w:tab w:val="left" w:pos="1416"/>
        </w:tabs>
        <w:spacing w:before="19"/>
        <w:ind w:firstLine="710"/>
        <w:jc w:val="both"/>
      </w:pPr>
      <w:r w:rsidRPr="00CE3E36">
        <w:t>·</w:t>
      </w:r>
      <w:r w:rsidRPr="00CE3E36">
        <w:tab/>
        <w:t xml:space="preserve">согласование включения в инвестиционные программы </w:t>
      </w:r>
      <w:r w:rsidRPr="00CE3E36">
        <w:rPr>
          <w:spacing w:val="-2"/>
        </w:rPr>
        <w:t xml:space="preserve">мероприятий по энергосбережению и повышению </w:t>
      </w:r>
      <w:proofErr w:type="spellStart"/>
      <w:r w:rsidRPr="00CE3E36">
        <w:rPr>
          <w:spacing w:val="-2"/>
        </w:rPr>
        <w:t>энергоэффективности</w:t>
      </w:r>
      <w:proofErr w:type="spellEnd"/>
      <w:r w:rsidRPr="00CE3E36">
        <w:rPr>
          <w:spacing w:val="-2"/>
        </w:rPr>
        <w:t>;</w:t>
      </w:r>
    </w:p>
    <w:p w:rsidR="00425F0D" w:rsidRPr="00CE3E36" w:rsidRDefault="00425F0D" w:rsidP="00425F0D">
      <w:pPr>
        <w:shd w:val="clear" w:color="auto" w:fill="FFFFFF"/>
        <w:tabs>
          <w:tab w:val="left" w:pos="1416"/>
        </w:tabs>
        <w:spacing w:before="24"/>
        <w:ind w:firstLine="710"/>
        <w:jc w:val="both"/>
      </w:pPr>
      <w:r w:rsidRPr="00CE3E36">
        <w:t>·</w:t>
      </w:r>
      <w:r w:rsidRPr="00CE3E36">
        <w:tab/>
        <w:t xml:space="preserve">создание условий для привлечения частного капитала в </w:t>
      </w:r>
      <w:r w:rsidRPr="00CE3E36">
        <w:rPr>
          <w:spacing w:val="-2"/>
        </w:rPr>
        <w:t xml:space="preserve">реализацию энергосберегающих проектов и активизации частного бизнеса в </w:t>
      </w:r>
      <w:r w:rsidRPr="00CE3E36">
        <w:t>этой сфере;</w:t>
      </w:r>
    </w:p>
    <w:p w:rsidR="00425F0D" w:rsidRPr="00CE3E36" w:rsidRDefault="00425F0D" w:rsidP="00425F0D">
      <w:pPr>
        <w:shd w:val="clear" w:color="auto" w:fill="FFFFFF"/>
        <w:tabs>
          <w:tab w:val="left" w:pos="1416"/>
        </w:tabs>
        <w:spacing w:before="10"/>
        <w:ind w:left="710"/>
        <w:jc w:val="both"/>
      </w:pPr>
      <w:r w:rsidRPr="00CE3E36">
        <w:t>·</w:t>
      </w:r>
      <w:r w:rsidRPr="00CE3E36">
        <w:tab/>
        <w:t>стимулирование энергосберегающих проектов.</w:t>
      </w:r>
    </w:p>
    <w:p w:rsidR="00425F0D" w:rsidRPr="00CE3E36" w:rsidRDefault="00425F0D" w:rsidP="00425F0D">
      <w:pPr>
        <w:shd w:val="clear" w:color="auto" w:fill="FFFFFF"/>
        <w:ind w:firstLine="720"/>
        <w:jc w:val="both"/>
      </w:pPr>
      <w:r w:rsidRPr="00CE3E36">
        <w:t>Взаимоотношения Заказчика-координатора программы, заказчиков программы и исполнителей программных мероприятий с подрядными организациями осуществляются на договорной основе в соответствии с требованиями Федерального закона от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».</w:t>
      </w:r>
    </w:p>
    <w:p w:rsidR="00425F0D" w:rsidRPr="00CE3E36" w:rsidRDefault="00425F0D" w:rsidP="00425F0D">
      <w:pPr>
        <w:shd w:val="clear" w:color="auto" w:fill="FFFFFF"/>
        <w:ind w:firstLine="720"/>
        <w:jc w:val="both"/>
        <w:rPr>
          <w:b/>
        </w:rPr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t>6. Оценка эффективности программы, рисков ее реализации.</w:t>
      </w:r>
    </w:p>
    <w:p w:rsidR="00425F0D" w:rsidRPr="00CE3E36" w:rsidRDefault="00425F0D" w:rsidP="00425F0D">
      <w:pPr>
        <w:jc w:val="center"/>
        <w:rPr>
          <w:b/>
        </w:rPr>
      </w:pP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Реализация Программы в </w:t>
      </w:r>
      <w:r w:rsidR="00BD4F0E">
        <w:rPr>
          <w:rFonts w:ascii="Times New Roman" w:hAnsi="Times New Roman"/>
          <w:sz w:val="24"/>
          <w:szCs w:val="24"/>
        </w:rPr>
        <w:t>2017-2019</w:t>
      </w:r>
      <w:r w:rsidR="008E11E9">
        <w:rPr>
          <w:rFonts w:ascii="Times New Roman" w:hAnsi="Times New Roman"/>
          <w:sz w:val="24"/>
          <w:szCs w:val="24"/>
        </w:rPr>
        <w:t xml:space="preserve"> </w:t>
      </w:r>
      <w:r w:rsidRPr="00CE3E36">
        <w:rPr>
          <w:rFonts w:ascii="Times New Roman" w:hAnsi="Times New Roman"/>
          <w:sz w:val="24"/>
          <w:szCs w:val="24"/>
        </w:rPr>
        <w:t>позволит</w:t>
      </w:r>
      <w:r w:rsidRPr="00CE3E36">
        <w:rPr>
          <w:rFonts w:ascii="Times New Roman" w:hAnsi="Times New Roman"/>
          <w:szCs w:val="24"/>
        </w:rPr>
        <w:t xml:space="preserve"> достичь следующих результатов</w:t>
      </w:r>
      <w:r w:rsidRPr="00CE3E36">
        <w:rPr>
          <w:rFonts w:ascii="Times New Roman" w:hAnsi="Times New Roman"/>
          <w:sz w:val="24"/>
          <w:szCs w:val="24"/>
        </w:rPr>
        <w:t>:</w:t>
      </w:r>
    </w:p>
    <w:p w:rsidR="00425F0D" w:rsidRPr="00CE3E36" w:rsidRDefault="00425F0D" w:rsidP="00425F0D">
      <w:pPr>
        <w:autoSpaceDE w:val="0"/>
        <w:autoSpaceDN w:val="0"/>
        <w:adjustRightInd w:val="0"/>
        <w:ind w:firstLine="708"/>
      </w:pPr>
      <w:r w:rsidRPr="00CE3E36">
        <w:t xml:space="preserve">1. Снижение потребления топливно-энергетических ресурсов и воды бюджетными учреждениями на территории </w:t>
      </w:r>
      <w:r w:rsidR="00BD4F0E">
        <w:t>сельского поселения</w:t>
      </w:r>
      <w:r w:rsidRPr="00CE3E36">
        <w:t xml:space="preserve"> Алакуртти Кандалакшского района.</w:t>
      </w:r>
    </w:p>
    <w:p w:rsidR="00425F0D" w:rsidRPr="00CE3E36" w:rsidRDefault="00425F0D" w:rsidP="00425F0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2. Улучшение комфортных условий в бюджетных учреждениях и снижение заболеваемости.</w:t>
      </w:r>
    </w:p>
    <w:p w:rsidR="00425F0D" w:rsidRPr="00CE3E36" w:rsidRDefault="00425F0D" w:rsidP="00425F0D">
      <w:pPr>
        <w:ind w:firstLine="708"/>
        <w:jc w:val="both"/>
      </w:pPr>
      <w:r w:rsidRPr="00CE3E36">
        <w:t>3. Обеспечение потребителям энергоресурсов качество энергоснабжения и воды.</w:t>
      </w:r>
    </w:p>
    <w:p w:rsidR="00425F0D" w:rsidRPr="00CE3E36" w:rsidRDefault="00425F0D" w:rsidP="00425F0D">
      <w:pPr>
        <w:ind w:firstLine="708"/>
        <w:jc w:val="both"/>
      </w:pPr>
      <w:r w:rsidRPr="00CE3E36">
        <w:t xml:space="preserve">4. Снижение протяженности ветхих инженерных сетей на территории сельского поселения Алакуртти, определенного согласно формы 1_ЖКХ (зима) срочная «Сведения о подготовке жилищно-коммунального хозяйства к работе в зимних условиях», утвержденной постановлением Росстата от 27.02.2006 № 7 по состоянию на 01.10.2011 к </w:t>
      </w:r>
      <w:r w:rsidR="00BD4F0E">
        <w:t>2017</w:t>
      </w:r>
      <w:r w:rsidRPr="00CE3E36">
        <w:t xml:space="preserve"> на 20%</w:t>
      </w:r>
      <w:r w:rsidR="00C33A10">
        <w:t>.</w:t>
      </w:r>
    </w:p>
    <w:p w:rsidR="00425F0D" w:rsidRPr="00CE3E36" w:rsidRDefault="00425F0D" w:rsidP="00425F0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Оценка эффективности реализации мероприятий Программы производится в соответствии с Методикой оценки эффективности реализации долгосрочных целевых программ согласно Приложению № 6 к Порядку разработки, реализации и оценки </w:t>
      </w:r>
      <w:r w:rsidRPr="00CE3E36">
        <w:rPr>
          <w:rFonts w:ascii="Times New Roman" w:hAnsi="Times New Roman"/>
          <w:sz w:val="24"/>
          <w:szCs w:val="24"/>
        </w:rPr>
        <w:lastRenderedPageBreak/>
        <w:t xml:space="preserve">эффективности муниципальных программ </w:t>
      </w:r>
      <w:r w:rsidR="00BD4F0E">
        <w:rPr>
          <w:rFonts w:ascii="Times New Roman" w:hAnsi="Times New Roman"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sz w:val="24"/>
          <w:szCs w:val="24"/>
        </w:rPr>
        <w:t xml:space="preserve"> Алакуртти Кандалакшского района.</w:t>
      </w:r>
    </w:p>
    <w:p w:rsidR="00425F0D" w:rsidRPr="00CE3E36" w:rsidRDefault="00425F0D" w:rsidP="00425F0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 На реализацию Программы могут повлиять внешние риски, а именно: изменение федерального и областного законодательства. 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законодательства.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Внутренние риски при реализации Программы:</w:t>
      </w:r>
    </w:p>
    <w:p w:rsidR="00425F0D" w:rsidRPr="00CE3E36" w:rsidRDefault="00C33A10" w:rsidP="00425F0D">
      <w:pPr>
        <w:shd w:val="clear" w:color="auto" w:fill="FFFFFF"/>
        <w:ind w:firstLine="720"/>
        <w:jc w:val="both"/>
      </w:pPr>
      <w:r>
        <w:t xml:space="preserve">- </w:t>
      </w:r>
      <w:r w:rsidR="00425F0D" w:rsidRPr="00CE3E36">
        <w:t>при размещении муниципальных заказов согласно Федеральному закону от 05.04.2013 № 44-ФЗ «</w:t>
      </w:r>
      <w:r w:rsidR="00425F0D"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5F0D" w:rsidRPr="00CE3E36">
        <w:t>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25F0D" w:rsidRPr="00CE3E36" w:rsidRDefault="00425F0D" w:rsidP="00425F0D">
      <w:pPr>
        <w:pStyle w:val="a4"/>
        <w:numPr>
          <w:ilvl w:val="0"/>
          <w:numId w:val="3"/>
        </w:numPr>
        <w:tabs>
          <w:tab w:val="clear" w:pos="1844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Default="00425F0D" w:rsidP="00425F0D"/>
    <w:p w:rsidR="00425F0D" w:rsidRPr="00CE3E36" w:rsidRDefault="002F3985" w:rsidP="00425F0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25F0D" w:rsidRPr="00CE3E36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425F0D" w:rsidRDefault="00425F0D" w:rsidP="00425F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44D29" w:rsidRPr="00CE3E36" w:rsidRDefault="00B44D29" w:rsidP="00425F0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</w:rPr>
      </w:pPr>
      <w:r w:rsidRPr="00CE3E36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B232C7">
        <w:rPr>
          <w:rFonts w:ascii="Times New Roman" w:hAnsi="Times New Roman"/>
          <w:b/>
          <w:bCs/>
          <w:sz w:val="24"/>
          <w:szCs w:val="24"/>
        </w:rPr>
        <w:t>1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 xml:space="preserve">«Энергосбережение и повышение </w:t>
      </w:r>
      <w:proofErr w:type="spellStart"/>
      <w:r w:rsidRPr="00CE3E36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CE3E36">
        <w:rPr>
          <w:rFonts w:ascii="Times New Roman" w:hAnsi="Times New Roman"/>
          <w:b/>
          <w:sz w:val="24"/>
          <w:szCs w:val="24"/>
        </w:rPr>
        <w:t xml:space="preserve"> социальной сферы </w:t>
      </w:r>
    </w:p>
    <w:p w:rsidR="00425F0D" w:rsidRPr="00CE3E36" w:rsidRDefault="00BD4F0E" w:rsidP="00425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425F0D" w:rsidRPr="00CE3E36">
        <w:rPr>
          <w:rFonts w:ascii="Times New Roman" w:hAnsi="Times New Roman"/>
          <w:b/>
          <w:sz w:val="24"/>
          <w:szCs w:val="24"/>
        </w:rPr>
        <w:t xml:space="preserve"> Алакуртти Кандалакшского района на </w:t>
      </w:r>
      <w:r>
        <w:rPr>
          <w:rFonts w:ascii="Times New Roman" w:hAnsi="Times New Roman"/>
          <w:b/>
          <w:sz w:val="24"/>
          <w:szCs w:val="24"/>
        </w:rPr>
        <w:t>2017-2019</w:t>
      </w:r>
      <w:r w:rsidR="008E11E9">
        <w:rPr>
          <w:rFonts w:ascii="Times New Roman" w:hAnsi="Times New Roman"/>
          <w:b/>
          <w:sz w:val="24"/>
          <w:szCs w:val="24"/>
        </w:rPr>
        <w:t xml:space="preserve"> </w:t>
      </w:r>
      <w:r w:rsidR="00425F0D" w:rsidRPr="00CE3E36">
        <w:rPr>
          <w:rFonts w:ascii="Times New Roman" w:hAnsi="Times New Roman"/>
          <w:b/>
          <w:sz w:val="24"/>
          <w:szCs w:val="24"/>
        </w:rPr>
        <w:t>годы».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F0D" w:rsidRPr="00CE3E36" w:rsidRDefault="00425F0D" w:rsidP="00425F0D">
      <w:pPr>
        <w:jc w:val="center"/>
      </w:pPr>
      <w:r w:rsidRPr="00CE3E36">
        <w:t>Паспорт подпрограммы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25F0D" w:rsidRPr="00C33A10" w:rsidTr="002A152F">
        <w:trPr>
          <w:trHeight w:val="149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Наименование муниципальной программы, в которую входит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B44D29">
            <w:pPr>
              <w:ind w:right="66"/>
              <w:jc w:val="both"/>
            </w:pPr>
            <w:proofErr w:type="spellStart"/>
            <w:r w:rsidRPr="00C33A10">
              <w:t>Энергоэффективность</w:t>
            </w:r>
            <w:proofErr w:type="spellEnd"/>
            <w:r w:rsidRPr="00C33A10">
              <w:t xml:space="preserve"> и развитие энергетики в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 на </w:t>
            </w:r>
            <w:r w:rsidR="00BD4F0E" w:rsidRPr="00C33A10">
              <w:t>2017-2019</w:t>
            </w:r>
            <w:r w:rsidR="008E11E9">
              <w:t xml:space="preserve"> </w:t>
            </w:r>
            <w:r w:rsidRPr="00C33A10">
              <w:t>годы</w:t>
            </w:r>
          </w:p>
        </w:tc>
      </w:tr>
      <w:tr w:rsidR="00425F0D" w:rsidRPr="00C33A10" w:rsidTr="002A152F">
        <w:trPr>
          <w:trHeight w:val="72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ind w:right="66"/>
              <w:jc w:val="both"/>
            </w:pPr>
            <w:r w:rsidRPr="00C33A10">
              <w:t>Снижение удельных показателей энергопотребления.</w:t>
            </w:r>
          </w:p>
        </w:tc>
      </w:tr>
      <w:tr w:rsidR="00425F0D" w:rsidRPr="00C33A10" w:rsidTr="002A152F">
        <w:trPr>
          <w:trHeight w:val="146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Задачи подпрограммы </w:t>
            </w:r>
          </w:p>
          <w:p w:rsidR="00425F0D" w:rsidRPr="00C33A10" w:rsidRDefault="00425F0D" w:rsidP="002A152F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2A1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0E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эффективности использования энергоресурсов подведомственными бюджетными учреждениями;</w:t>
            </w:r>
          </w:p>
          <w:p w:rsidR="00425F0D" w:rsidRPr="00F8380E" w:rsidRDefault="00425F0D" w:rsidP="002A1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0E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эффективности поставки коммунальных ресурсов.</w:t>
            </w:r>
          </w:p>
        </w:tc>
      </w:tr>
      <w:tr w:rsidR="00425F0D" w:rsidRPr="00C33A10" w:rsidTr="002A152F">
        <w:trPr>
          <w:trHeight w:val="49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Важнейшие целевые показатели (индикаторы) реализации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pStyle w:val="a3"/>
              <w:ind w:left="0" w:right="66"/>
              <w:jc w:val="both"/>
            </w:pPr>
            <w:r w:rsidRPr="00C33A10">
              <w:t>- Снижение объема потребления топливно-энергетических ресурсов и воды.</w:t>
            </w:r>
          </w:p>
        </w:tc>
      </w:tr>
      <w:tr w:rsidR="00425F0D" w:rsidRPr="00C33A10" w:rsidTr="002A152F">
        <w:trPr>
          <w:trHeight w:val="86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Заказчики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BD4F0E">
            <w:pPr>
              <w:ind w:right="66"/>
              <w:jc w:val="both"/>
            </w:pPr>
            <w:r w:rsidRPr="00C33A10">
              <w:t xml:space="preserve">Муниципальное </w:t>
            </w:r>
            <w:r w:rsidR="00C33A10">
              <w:t>казенное</w:t>
            </w:r>
            <w:r w:rsidR="002F3985">
              <w:t xml:space="preserve"> </w:t>
            </w:r>
            <w:r w:rsidRPr="00C33A10">
              <w:t>учреждение «Многофункциональный центр Алакуртти»</w:t>
            </w:r>
          </w:p>
        </w:tc>
      </w:tr>
      <w:tr w:rsidR="00425F0D" w:rsidRPr="00C33A10" w:rsidTr="002A152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>Заказчик-координатор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pPr>
              <w:ind w:right="66"/>
              <w:jc w:val="both"/>
            </w:pPr>
            <w:r w:rsidRPr="00C33A10">
              <w:t xml:space="preserve">Администрация </w:t>
            </w:r>
            <w:r w:rsidR="00BD4F0E" w:rsidRPr="00C33A10">
              <w:t>сельского поселения</w:t>
            </w:r>
            <w:r w:rsidRPr="00C33A10">
              <w:t xml:space="preserve"> Алакуртти Кандалакшского района</w:t>
            </w:r>
          </w:p>
        </w:tc>
      </w:tr>
      <w:tr w:rsidR="00425F0D" w:rsidRPr="00C33A10" w:rsidTr="002A152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Сроки и этапы реализации подпрограммы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BD4F0E" w:rsidP="002A152F">
            <w:r w:rsidRPr="00C33A10">
              <w:t>2017-2019</w:t>
            </w:r>
            <w:r w:rsidR="00425F0D" w:rsidRPr="00C33A10">
              <w:t>годы</w:t>
            </w:r>
          </w:p>
        </w:tc>
      </w:tr>
      <w:tr w:rsidR="00425F0D" w:rsidRPr="00C33A10" w:rsidTr="002A152F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t xml:space="preserve">Финансовое обеспечение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подпрограмме: </w:t>
            </w:r>
            <w:r w:rsidR="00045BFD">
              <w:rPr>
                <w:rFonts w:ascii="Times New Roman" w:hAnsi="Times New Roman"/>
                <w:b/>
                <w:sz w:val="24"/>
                <w:szCs w:val="24"/>
              </w:rPr>
              <w:t>10 483,5</w:t>
            </w:r>
            <w:r w:rsidR="00B44D29"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proofErr w:type="spellStart"/>
            <w:r w:rsidRPr="00F838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80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ОБ: </w:t>
            </w:r>
            <w:r w:rsidR="00BE0B56">
              <w:rPr>
                <w:rFonts w:ascii="Times New Roman" w:hAnsi="Times New Roman"/>
                <w:b/>
                <w:sz w:val="24"/>
                <w:szCs w:val="24"/>
              </w:rPr>
              <w:t xml:space="preserve">1 529,6 </w:t>
            </w:r>
            <w:proofErr w:type="spell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., из них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E0B56">
              <w:rPr>
                <w:rFonts w:ascii="Times New Roman" w:hAnsi="Times New Roman"/>
                <w:sz w:val="24"/>
                <w:szCs w:val="24"/>
              </w:rPr>
              <w:t>0,0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25F0D" w:rsidRPr="00F8380E" w:rsidRDefault="00B44D29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1DDC">
              <w:rPr>
                <w:rFonts w:ascii="Times New Roman" w:hAnsi="Times New Roman"/>
                <w:sz w:val="24"/>
                <w:szCs w:val="24"/>
              </w:rPr>
              <w:t>1</w:t>
            </w:r>
            <w:r w:rsidR="00BE0B56">
              <w:rPr>
                <w:rFonts w:ascii="Times New Roman" w:hAnsi="Times New Roman"/>
                <w:sz w:val="24"/>
                <w:szCs w:val="24"/>
              </w:rPr>
              <w:t> 529,6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МБ: </w:t>
            </w:r>
            <w:r w:rsidR="00CB1D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0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1DDC">
              <w:rPr>
                <w:rFonts w:ascii="Times New Roman" w:hAnsi="Times New Roman"/>
                <w:b/>
                <w:sz w:val="24"/>
                <w:szCs w:val="24"/>
              </w:rPr>
              <w:t>468,4</w:t>
            </w: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., из них: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D2315">
              <w:rPr>
                <w:rFonts w:ascii="Times New Roman" w:hAnsi="Times New Roman"/>
                <w:sz w:val="24"/>
                <w:szCs w:val="24"/>
              </w:rPr>
              <w:t>3</w:t>
            </w:r>
            <w:r w:rsidR="00BE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315">
              <w:rPr>
                <w:rFonts w:ascii="Times New Roman" w:hAnsi="Times New Roman"/>
                <w:sz w:val="24"/>
                <w:szCs w:val="24"/>
              </w:rPr>
              <w:t>394,8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44D29" w:rsidRPr="00F8380E">
              <w:rPr>
                <w:rFonts w:ascii="Times New Roman" w:hAnsi="Times New Roman"/>
                <w:sz w:val="24"/>
                <w:szCs w:val="24"/>
              </w:rPr>
              <w:t>0,0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25F0D" w:rsidRPr="00F8380E" w:rsidRDefault="00B44D29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1DDC">
              <w:rPr>
                <w:rFonts w:ascii="Times New Roman" w:hAnsi="Times New Roman"/>
                <w:sz w:val="24"/>
                <w:szCs w:val="24"/>
              </w:rPr>
              <w:t>2</w:t>
            </w:r>
            <w:r w:rsidR="00BE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DDC">
              <w:rPr>
                <w:rFonts w:ascii="Times New Roman" w:hAnsi="Times New Roman"/>
                <w:sz w:val="24"/>
                <w:szCs w:val="24"/>
              </w:rPr>
              <w:t>073,6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5F0D" w:rsidRPr="00F8380E" w:rsidRDefault="0051037B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РАЙОННЫЙ БЮДЖЕТ (</w:t>
            </w:r>
            <w:r w:rsidR="00425F0D" w:rsidRPr="00F8380E">
              <w:rPr>
                <w:rFonts w:ascii="Times New Roman" w:hAnsi="Times New Roman"/>
                <w:b/>
                <w:sz w:val="24"/>
                <w:szCs w:val="24"/>
              </w:rPr>
              <w:t>МЕЖБЮД</w:t>
            </w:r>
            <w:r w:rsidR="00B56773" w:rsidRPr="00F8380E">
              <w:rPr>
                <w:rFonts w:ascii="Times New Roman" w:hAnsi="Times New Roman"/>
                <w:b/>
                <w:sz w:val="24"/>
                <w:szCs w:val="24"/>
              </w:rPr>
              <w:t>ЖЕТНЫЕ ТРАНСФЕРТЫ</w:t>
            </w: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, НА ИСПОЛНЕНИЕ ПЕРЕДАННЫХ ПОЛНОМОЧИЙ)</w:t>
            </w:r>
            <w:r w:rsidR="00B56773"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45BFD">
              <w:rPr>
                <w:rFonts w:ascii="Times New Roman" w:hAnsi="Times New Roman"/>
                <w:b/>
                <w:sz w:val="24"/>
                <w:szCs w:val="24"/>
              </w:rPr>
              <w:t>3 485,5</w:t>
            </w:r>
            <w:r w:rsidR="00425F0D"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8E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5F0D" w:rsidRPr="00F8380E">
              <w:rPr>
                <w:rFonts w:ascii="Times New Roman" w:hAnsi="Times New Roman"/>
                <w:b/>
                <w:sz w:val="24"/>
                <w:szCs w:val="24"/>
              </w:rPr>
              <w:t>руб., из них: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56773"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BA2">
              <w:rPr>
                <w:rFonts w:ascii="Times New Roman" w:hAnsi="Times New Roman"/>
                <w:sz w:val="24"/>
                <w:szCs w:val="24"/>
              </w:rPr>
              <w:t>1</w:t>
            </w:r>
            <w:r w:rsidR="0004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BA2">
              <w:rPr>
                <w:rFonts w:ascii="Times New Roman" w:hAnsi="Times New Roman"/>
                <w:sz w:val="24"/>
                <w:szCs w:val="24"/>
              </w:rPr>
              <w:t>234,3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45BFD">
              <w:rPr>
                <w:rFonts w:ascii="Times New Roman" w:hAnsi="Times New Roman"/>
                <w:sz w:val="24"/>
                <w:szCs w:val="24"/>
              </w:rPr>
              <w:t>1 183,5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E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425F0D" w:rsidRPr="00F8380E" w:rsidRDefault="00B44D29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4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B56">
              <w:rPr>
                <w:rFonts w:ascii="Times New Roman" w:hAnsi="Times New Roman"/>
                <w:sz w:val="24"/>
                <w:szCs w:val="24"/>
              </w:rPr>
              <w:t>1</w:t>
            </w:r>
            <w:r w:rsidR="0004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B56">
              <w:rPr>
                <w:rFonts w:ascii="Times New Roman" w:hAnsi="Times New Roman"/>
                <w:sz w:val="24"/>
                <w:szCs w:val="24"/>
              </w:rPr>
              <w:t>067,7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80E">
              <w:rPr>
                <w:rFonts w:ascii="Times New Roman" w:hAnsi="Times New Roman"/>
                <w:b/>
                <w:sz w:val="24"/>
                <w:szCs w:val="24"/>
              </w:rPr>
              <w:t xml:space="preserve">ИНЫЕ ИСТОЧНИКИ: 0 </w:t>
            </w:r>
            <w:proofErr w:type="spellStart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F8380E">
              <w:rPr>
                <w:rFonts w:ascii="Times New Roman" w:hAnsi="Times New Roman"/>
                <w:b/>
                <w:sz w:val="24"/>
                <w:szCs w:val="24"/>
              </w:rPr>
              <w:t>., из них: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2017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0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25F0D" w:rsidRPr="00F8380E" w:rsidRDefault="00BD4F0E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2018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0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25F0D" w:rsidRPr="00F8380E" w:rsidRDefault="00B44D29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2019</w:t>
            </w:r>
            <w:r w:rsidR="00425F0D" w:rsidRPr="00F8380E">
              <w:rPr>
                <w:rFonts w:ascii="Times New Roman" w:hAnsi="Times New Roman"/>
                <w:sz w:val="24"/>
                <w:szCs w:val="24"/>
              </w:rPr>
              <w:t xml:space="preserve"> год – 0 </w:t>
            </w:r>
            <w:proofErr w:type="spellStart"/>
            <w:r w:rsidR="00425F0D" w:rsidRPr="00F8380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25F0D" w:rsidRPr="00F83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F0D" w:rsidRPr="00C33A10" w:rsidTr="002A152F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C33A10" w:rsidRDefault="00425F0D" w:rsidP="002A152F">
            <w:r w:rsidRPr="00C33A10">
              <w:lastRenderedPageBreak/>
              <w:t>Ожидаемые конечные результаты реализации подпрограммы.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D" w:rsidRPr="00F8380E" w:rsidRDefault="00425F0D" w:rsidP="002A15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подпрограммных мероприятий в </w:t>
            </w:r>
            <w:r w:rsidR="00BD4F0E" w:rsidRPr="00F8380E">
              <w:rPr>
                <w:rFonts w:ascii="Times New Roman" w:hAnsi="Times New Roman"/>
                <w:sz w:val="24"/>
                <w:szCs w:val="24"/>
              </w:rPr>
              <w:t>2017-2019</w:t>
            </w:r>
            <w:r w:rsidRPr="00F8380E">
              <w:rPr>
                <w:rFonts w:ascii="Times New Roman" w:hAnsi="Times New Roman"/>
                <w:sz w:val="24"/>
                <w:szCs w:val="24"/>
              </w:rPr>
              <w:t>годах позволит достичь следующих результатов:</w:t>
            </w:r>
          </w:p>
          <w:p w:rsidR="00425F0D" w:rsidRPr="00F8380E" w:rsidRDefault="00425F0D" w:rsidP="00425F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F8380E">
              <w:t>Экономии тепловой энергии в размере не менее 453,3 Гкал.</w:t>
            </w:r>
          </w:p>
          <w:p w:rsidR="00425F0D" w:rsidRPr="00F8380E" w:rsidRDefault="00425F0D" w:rsidP="00425F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F8380E">
              <w:t xml:space="preserve">Экономии электроэнергии не менее 76,9 тыс. </w:t>
            </w:r>
            <w:proofErr w:type="spellStart"/>
            <w:r w:rsidRPr="00F8380E">
              <w:t>кВтч</w:t>
            </w:r>
            <w:proofErr w:type="spellEnd"/>
            <w:r w:rsidRPr="00F8380E">
              <w:t>.</w:t>
            </w:r>
          </w:p>
          <w:p w:rsidR="00425F0D" w:rsidRPr="00F8380E" w:rsidRDefault="00425F0D" w:rsidP="00425F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F8380E">
              <w:t>Экономии воды не менее 2069,5 м</w:t>
            </w:r>
            <w:r w:rsidRPr="00F8380E">
              <w:rPr>
                <w:vertAlign w:val="superscript"/>
              </w:rPr>
              <w:t>3</w:t>
            </w:r>
            <w:r w:rsidRPr="00F8380E">
              <w:t>.</w:t>
            </w:r>
          </w:p>
          <w:p w:rsidR="00425F0D" w:rsidRPr="00F8380E" w:rsidRDefault="00425F0D" w:rsidP="00425F0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0E">
              <w:rPr>
                <w:rFonts w:ascii="Times New Roman" w:hAnsi="Times New Roman"/>
                <w:sz w:val="24"/>
                <w:szCs w:val="24"/>
              </w:rPr>
              <w:t>Улучшения комфортных условий в бюджетных учреждениях и снижение заболеваемости.</w:t>
            </w:r>
          </w:p>
          <w:p w:rsidR="00425F0D" w:rsidRPr="00C33A10" w:rsidRDefault="00425F0D" w:rsidP="002A152F">
            <w:pPr>
              <w:ind w:left="67"/>
              <w:jc w:val="both"/>
            </w:pPr>
            <w:r w:rsidRPr="00C33A10">
              <w:t>5) Обеспечить потребителям энергоресурсов качество энергоснабжения и воды.</w:t>
            </w:r>
          </w:p>
        </w:tc>
      </w:tr>
    </w:tbl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numPr>
          <w:ilvl w:val="0"/>
          <w:numId w:val="10"/>
        </w:numPr>
        <w:spacing w:after="200"/>
        <w:jc w:val="center"/>
        <w:rPr>
          <w:b/>
        </w:rPr>
      </w:pPr>
      <w:r w:rsidRPr="00CE3E36">
        <w:rPr>
          <w:b/>
        </w:rPr>
        <w:t>Характеристика проблемы, на решение которой направлена муниципальная подпрограмма.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CE3E36">
        <w:rPr>
          <w:rFonts w:ascii="Times New Roman" w:hAnsi="Times New Roman"/>
          <w:sz w:val="24"/>
          <w:szCs w:val="28"/>
        </w:rPr>
        <w:t xml:space="preserve">Подпрограмма энергетической эффективности </w:t>
      </w:r>
      <w:r w:rsidR="00BD4F0E">
        <w:rPr>
          <w:rFonts w:ascii="Times New Roman" w:hAnsi="Times New Roman"/>
          <w:sz w:val="24"/>
          <w:szCs w:val="28"/>
        </w:rPr>
        <w:t>сельского поселения</w:t>
      </w:r>
      <w:r w:rsidRPr="00CE3E36">
        <w:rPr>
          <w:rFonts w:ascii="Times New Roman" w:hAnsi="Times New Roman"/>
          <w:sz w:val="24"/>
          <w:szCs w:val="28"/>
        </w:rPr>
        <w:t xml:space="preserve"> Алакуртти Кандалакшского района разработана </w:t>
      </w:r>
      <w:r w:rsidRPr="00CE3E36">
        <w:rPr>
          <w:rFonts w:ascii="Times New Roman" w:hAnsi="Times New Roman"/>
          <w:color w:val="000000"/>
          <w:sz w:val="24"/>
          <w:szCs w:val="28"/>
        </w:rPr>
        <w:t xml:space="preserve">в соответствии </w:t>
      </w:r>
      <w:r w:rsidRPr="00CE3E36">
        <w:rPr>
          <w:rFonts w:ascii="Times New Roman" w:hAnsi="Times New Roman"/>
          <w:sz w:val="24"/>
          <w:szCs w:val="28"/>
        </w:rPr>
        <w:t xml:space="preserve">с Указом Президента Российской Федерации от 4 июня 2008 г. № 889 «О некоторых мерах по повышению энергетической и экологической эффективности российской </w:t>
      </w:r>
      <w:proofErr w:type="spellStart"/>
      <w:r w:rsidRPr="00CE3E36">
        <w:rPr>
          <w:rFonts w:ascii="Times New Roman" w:hAnsi="Times New Roman"/>
          <w:sz w:val="24"/>
          <w:szCs w:val="28"/>
        </w:rPr>
        <w:t>экономики»,Федеральным</w:t>
      </w:r>
      <w:proofErr w:type="spellEnd"/>
      <w:r w:rsidRPr="00CE3E36">
        <w:rPr>
          <w:rFonts w:ascii="Times New Roman" w:hAnsi="Times New Roman"/>
          <w:sz w:val="24"/>
          <w:szCs w:val="28"/>
        </w:rPr>
        <w:t xml:space="preserve"> законом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 декабря 2009 г. N1225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425F0D" w:rsidRPr="00CE3E36" w:rsidRDefault="00425F0D" w:rsidP="00425F0D">
      <w:pPr>
        <w:ind w:firstLine="709"/>
        <w:jc w:val="both"/>
        <w:rPr>
          <w:szCs w:val="28"/>
          <w:lang w:eastAsia="nb-NO"/>
        </w:rPr>
      </w:pPr>
      <w:r w:rsidRPr="00CE3E36">
        <w:rPr>
          <w:szCs w:val="28"/>
          <w:lang w:eastAsia="nb-NO"/>
        </w:rPr>
        <w:t xml:space="preserve">Основой для определения приоритетов подпрограммы является выявление объектов с высоким удельным потреблением энергии, объектов, обслуживающие большое количество населения, а так же, особо нуждающиеся в ремонте. </w:t>
      </w:r>
    </w:p>
    <w:p w:rsidR="00425F0D" w:rsidRPr="00CE3E36" w:rsidRDefault="00425F0D" w:rsidP="00425F0D">
      <w:pPr>
        <w:pStyle w:val="a5"/>
        <w:spacing w:before="0" w:beforeAutospacing="0" w:after="0" w:afterAutospacing="0"/>
        <w:ind w:firstLine="709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Проблема обеспечения энергетических потребностей муниципальных образований при минимальном потребленииэнергоресурсов из внешней среды обусловлена рядом причин: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значительный износ основных фондов;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 xml:space="preserve">несоответствие оснащенности инженерного оборудования зданий современному научно-техническому уровню, 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 xml:space="preserve">ограниченность бюджетных средств для модернизации бюджетных учреждений; 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425F0D" w:rsidRPr="00CE3E36" w:rsidRDefault="00425F0D" w:rsidP="00425F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3E36">
        <w:rPr>
          <w:rFonts w:ascii="Times New Roman" w:hAnsi="Times New Roman" w:cs="Times New Roman"/>
          <w:sz w:val="24"/>
          <w:szCs w:val="28"/>
        </w:rPr>
        <w:t>недостаточность технических средств по учету и регулированию энергопотребления.</w:t>
      </w:r>
    </w:p>
    <w:p w:rsidR="00425F0D" w:rsidRPr="00CE3E36" w:rsidRDefault="00425F0D" w:rsidP="00425F0D">
      <w:pPr>
        <w:pStyle w:val="text-1"/>
        <w:spacing w:before="0" w:beforeAutospacing="0" w:after="0" w:afterAutospacing="0"/>
        <w:ind w:firstLine="709"/>
        <w:jc w:val="both"/>
        <w:rPr>
          <w:rFonts w:cs="Times New Roman"/>
        </w:rPr>
      </w:pPr>
      <w:r w:rsidRPr="00CE3E36">
        <w:rPr>
          <w:rFonts w:cs="Times New Roman"/>
        </w:rPr>
        <w:t xml:space="preserve">Совокупность этих факторов предопределяет высокие затраты бюджетных средств на энергообеспечение зданий. </w:t>
      </w:r>
    </w:p>
    <w:p w:rsidR="00425F0D" w:rsidRPr="00CE3E36" w:rsidRDefault="00425F0D" w:rsidP="00425F0D">
      <w:pPr>
        <w:pStyle w:val="text-1"/>
        <w:spacing w:before="0" w:beforeAutospacing="0" w:after="0" w:afterAutospacing="0"/>
        <w:ind w:firstLine="709"/>
        <w:jc w:val="both"/>
        <w:rPr>
          <w:rFonts w:cs="Times New Roman"/>
        </w:rPr>
      </w:pPr>
      <w:r w:rsidRPr="00CE3E36">
        <w:rPr>
          <w:rFonts w:cs="Times New Roman"/>
        </w:rPr>
        <w:t xml:space="preserve">Реализация мероприятий подпрограммы направлена на </w:t>
      </w:r>
      <w:r w:rsidRPr="00CE3E36">
        <w:rPr>
          <w:rFonts w:cs="Times New Roman"/>
          <w:szCs w:val="28"/>
        </w:rPr>
        <w:t xml:space="preserve">расширение и активизацию деятельности по энергосбережению и повышению </w:t>
      </w:r>
      <w:proofErr w:type="spellStart"/>
      <w:r w:rsidRPr="00CE3E36">
        <w:rPr>
          <w:rFonts w:cs="Times New Roman"/>
          <w:szCs w:val="28"/>
        </w:rPr>
        <w:t>энергоэффективности</w:t>
      </w:r>
      <w:proofErr w:type="spellEnd"/>
      <w:r w:rsidRPr="00CE3E36">
        <w:rPr>
          <w:rFonts w:cs="Times New Roman"/>
          <w:szCs w:val="28"/>
        </w:rPr>
        <w:t xml:space="preserve">, </w:t>
      </w:r>
      <w:r w:rsidRPr="00CE3E36">
        <w:rPr>
          <w:rFonts w:cs="Times New Roman"/>
          <w:bCs/>
        </w:rPr>
        <w:t xml:space="preserve">внедрение и распространение практики </w:t>
      </w:r>
      <w:r w:rsidRPr="00CE3E36">
        <w:rPr>
          <w:rFonts w:cs="Times New Roman"/>
        </w:rPr>
        <w:t>комплексного и эффективного использования топливно-энергетических ресурсов.</w:t>
      </w:r>
    </w:p>
    <w:p w:rsidR="00425F0D" w:rsidRPr="00CE3E36" w:rsidRDefault="00425F0D" w:rsidP="00425F0D">
      <w:pPr>
        <w:pStyle w:val="text-1"/>
        <w:spacing w:before="0" w:beforeAutospacing="0" w:after="0" w:afterAutospacing="0"/>
        <w:ind w:firstLine="708"/>
        <w:jc w:val="both"/>
        <w:rPr>
          <w:rFonts w:cs="Times New Roman"/>
        </w:rPr>
      </w:pPr>
      <w:r w:rsidRPr="00CE3E36">
        <w:rPr>
          <w:rFonts w:cs="Times New Roman"/>
        </w:rPr>
        <w:t>Это достигается за счет: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</w:rPr>
      </w:pPr>
      <w:r w:rsidRPr="00CE3E36">
        <w:rPr>
          <w:rFonts w:cs="Times New Roman"/>
        </w:rPr>
        <w:t xml:space="preserve">формирования, исходя из федеральных целевых индикаторов и пороговых показателей, муниципальных ориентиров и требований </w:t>
      </w:r>
      <w:proofErr w:type="spellStart"/>
      <w:r w:rsidRPr="00CE3E36">
        <w:rPr>
          <w:rFonts w:cs="Times New Roman"/>
        </w:rPr>
        <w:t>энергоэффективности</w:t>
      </w:r>
      <w:proofErr w:type="spellEnd"/>
      <w:r w:rsidRPr="00CE3E36">
        <w:rPr>
          <w:rFonts w:cs="Times New Roman"/>
        </w:rPr>
        <w:t xml:space="preserve"> при реконструкции, капитальном ремонте, эксплуатации основных фондов и оборудования; 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</w:rPr>
      </w:pPr>
      <w:r w:rsidRPr="00CE3E36">
        <w:rPr>
          <w:rFonts w:cs="Times New Roman"/>
        </w:rPr>
        <w:lastRenderedPageBreak/>
        <w:t>создания практики эффективного, рационального и бережливого отношения к энергоресурсам, исключение необоснованного расходования всех видов энергии, стимулирование сокращения расходов на энергопотребление в бюджетной;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</w:rPr>
      </w:pPr>
      <w:r w:rsidRPr="00CE3E36">
        <w:rPr>
          <w:rFonts w:cs="Times New Roman"/>
        </w:rPr>
        <w:t xml:space="preserve">продвижения и обеспечения типовых инвестиционных проектов, технологий и оборудования энергопотребления </w:t>
      </w:r>
      <w:r w:rsidRPr="00CE3E36">
        <w:rPr>
          <w:rFonts w:cs="Times New Roman"/>
          <w:szCs w:val="28"/>
        </w:rPr>
        <w:t>взамен морально и физически устаревших;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  <w:szCs w:val="28"/>
        </w:rPr>
      </w:pPr>
      <w:r w:rsidRPr="00CE3E36">
        <w:rPr>
          <w:rFonts w:cs="Times New Roman"/>
        </w:rPr>
        <w:t xml:space="preserve">привлечения малого и среднего бизнеса на рынок услуг по производству и обслуживанию энергетического оборудования, развитию автономного энергоснабжения населения и хозяйствующих субъектов на основе использования местного топлива и возобновляемых источников энергии; 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  <w:szCs w:val="28"/>
        </w:rPr>
      </w:pPr>
      <w:r w:rsidRPr="00CE3E36">
        <w:rPr>
          <w:rFonts w:cs="Times New Roman"/>
        </w:rPr>
        <w:t xml:space="preserve">установления полномочий и ответственности руководителей бюджетных учреждений за эффективное и рациональное использование энергоресурсов; </w:t>
      </w:r>
    </w:p>
    <w:p w:rsidR="00425F0D" w:rsidRPr="00CE3E36" w:rsidRDefault="00425F0D" w:rsidP="00425F0D">
      <w:pPr>
        <w:pStyle w:val="text-1"/>
        <w:numPr>
          <w:ilvl w:val="0"/>
          <w:numId w:val="6"/>
        </w:numPr>
        <w:tabs>
          <w:tab w:val="clear" w:pos="1653"/>
        </w:tabs>
        <w:spacing w:before="0" w:beforeAutospacing="0" w:after="0" w:afterAutospacing="0"/>
        <w:ind w:left="709" w:hanging="425"/>
        <w:jc w:val="both"/>
        <w:rPr>
          <w:rFonts w:cs="Times New Roman"/>
          <w:szCs w:val="28"/>
        </w:rPr>
      </w:pPr>
      <w:r w:rsidRPr="00CE3E36">
        <w:rPr>
          <w:rFonts w:cs="Times New Roman"/>
        </w:rPr>
        <w:t xml:space="preserve">формирования системы муниципального учета и мониторинга уровней потребления энергии и </w:t>
      </w:r>
      <w:proofErr w:type="spellStart"/>
      <w:r w:rsidRPr="00CE3E36">
        <w:rPr>
          <w:rFonts w:cs="Times New Roman"/>
        </w:rPr>
        <w:t>энергоэффективности</w:t>
      </w:r>
      <w:proofErr w:type="spellEnd"/>
      <w:r w:rsidRPr="00CE3E36">
        <w:rPr>
          <w:rFonts w:cs="Times New Roman"/>
        </w:rPr>
        <w:t xml:space="preserve"> во всех бюджетных учреждениях. </w:t>
      </w:r>
    </w:p>
    <w:p w:rsidR="00425F0D" w:rsidRPr="00CE3E36" w:rsidRDefault="00425F0D" w:rsidP="00425F0D">
      <w:pPr>
        <w:pStyle w:val="a3"/>
        <w:suppressAutoHyphens/>
        <w:ind w:left="0" w:firstLine="709"/>
        <w:jc w:val="both"/>
        <w:rPr>
          <w:szCs w:val="28"/>
        </w:rPr>
      </w:pPr>
      <w:r w:rsidRPr="00CE3E36">
        <w:t>О</w:t>
      </w:r>
      <w:r w:rsidRPr="00CE3E36">
        <w:rPr>
          <w:szCs w:val="28"/>
        </w:rPr>
        <w:t xml:space="preserve">сновным методом организации энергосбережения и повышения </w:t>
      </w:r>
      <w:proofErr w:type="spellStart"/>
      <w:r w:rsidRPr="00CE3E36">
        <w:rPr>
          <w:szCs w:val="28"/>
        </w:rPr>
        <w:t>энергоэффективности</w:t>
      </w:r>
      <w:proofErr w:type="spellEnd"/>
      <w:r w:rsidRPr="00CE3E36">
        <w:rPr>
          <w:szCs w:val="28"/>
        </w:rPr>
        <w:t xml:space="preserve"> в </w:t>
      </w:r>
      <w:r w:rsidR="002F3985">
        <w:rPr>
          <w:szCs w:val="28"/>
        </w:rPr>
        <w:t>сельском поселении</w:t>
      </w:r>
      <w:r w:rsidRPr="00CE3E36">
        <w:rPr>
          <w:szCs w:val="28"/>
        </w:rPr>
        <w:t xml:space="preserve"> Алакуртти Кандалакшского района является программно-целевой метод при реализации адресных проектов. </w:t>
      </w:r>
    </w:p>
    <w:p w:rsidR="00425F0D" w:rsidRPr="00CE3E36" w:rsidRDefault="00425F0D" w:rsidP="00425F0D">
      <w:pPr>
        <w:pStyle w:val="a3"/>
        <w:suppressAutoHyphens/>
        <w:ind w:left="0" w:firstLine="709"/>
        <w:jc w:val="both"/>
        <w:rPr>
          <w:szCs w:val="28"/>
        </w:rPr>
      </w:pPr>
      <w:r w:rsidRPr="00CE3E36">
        <w:t>Подпрограмма предусматривает, используя программно-целевой метод:</w:t>
      </w:r>
    </w:p>
    <w:p w:rsidR="00425F0D" w:rsidRPr="00CE3E36" w:rsidRDefault="00425F0D" w:rsidP="00425F0D">
      <w:pPr>
        <w:pStyle w:val="a3"/>
        <w:numPr>
          <w:ilvl w:val="0"/>
          <w:numId w:val="6"/>
        </w:numPr>
        <w:tabs>
          <w:tab w:val="clear" w:pos="1653"/>
          <w:tab w:val="num" w:pos="709"/>
        </w:tabs>
        <w:suppressAutoHyphens/>
        <w:ind w:left="709" w:hanging="425"/>
        <w:jc w:val="both"/>
      </w:pPr>
      <w:r w:rsidRPr="00CE3E36">
        <w:t>создание условий для реализации федеральных целевых индикаторов в сфере энергосбережения и повышения энергетической эффективности;</w:t>
      </w:r>
    </w:p>
    <w:p w:rsidR="00425F0D" w:rsidRPr="00CE3E36" w:rsidRDefault="00425F0D" w:rsidP="00425F0D">
      <w:pPr>
        <w:pStyle w:val="a3"/>
        <w:numPr>
          <w:ilvl w:val="0"/>
          <w:numId w:val="6"/>
        </w:numPr>
        <w:tabs>
          <w:tab w:val="clear" w:pos="1653"/>
          <w:tab w:val="num" w:pos="709"/>
        </w:tabs>
        <w:suppressAutoHyphens/>
        <w:ind w:left="709" w:hanging="425"/>
        <w:jc w:val="both"/>
      </w:pPr>
      <w:r w:rsidRPr="00CE3E36">
        <w:t>создание организационно-технических условий, направленных на реализацию энергосбережения и исключение необоснованного расходования всех видов энергии;</w:t>
      </w:r>
    </w:p>
    <w:p w:rsidR="00425F0D" w:rsidRPr="00CE3E36" w:rsidRDefault="00425F0D" w:rsidP="00425F0D">
      <w:pPr>
        <w:pStyle w:val="a3"/>
        <w:numPr>
          <w:ilvl w:val="0"/>
          <w:numId w:val="6"/>
        </w:numPr>
        <w:tabs>
          <w:tab w:val="clear" w:pos="1653"/>
          <w:tab w:val="num" w:pos="709"/>
        </w:tabs>
        <w:suppressAutoHyphens/>
        <w:ind w:left="709" w:hanging="425"/>
        <w:jc w:val="both"/>
      </w:pPr>
      <w:r w:rsidRPr="00CE3E36">
        <w:t xml:space="preserve">консолидация невостребованных активов региона и муниципальных образований и использование их для привлечения средств в энергосберегающие и </w:t>
      </w:r>
      <w:proofErr w:type="spellStart"/>
      <w:r w:rsidRPr="00CE3E36">
        <w:t>энергоэффективные</w:t>
      </w:r>
      <w:proofErr w:type="spellEnd"/>
      <w:r w:rsidRPr="00CE3E36">
        <w:t xml:space="preserve"> проекты;</w:t>
      </w:r>
    </w:p>
    <w:p w:rsidR="00425F0D" w:rsidRPr="00CE3E36" w:rsidRDefault="00425F0D" w:rsidP="00425F0D">
      <w:pPr>
        <w:pStyle w:val="a3"/>
        <w:widowControl w:val="0"/>
        <w:numPr>
          <w:ilvl w:val="0"/>
          <w:numId w:val="6"/>
        </w:numPr>
        <w:tabs>
          <w:tab w:val="clear" w:pos="1653"/>
          <w:tab w:val="num" w:pos="709"/>
        </w:tabs>
        <w:suppressAutoHyphens/>
        <w:ind w:left="709" w:hanging="425"/>
        <w:jc w:val="both"/>
      </w:pPr>
      <w:r w:rsidRPr="00CE3E36">
        <w:t xml:space="preserve">снижение доли бюджетных расходов в оплате содержания зданий и услуг </w:t>
      </w:r>
      <w:proofErr w:type="spellStart"/>
      <w:r w:rsidRPr="00CE3E36">
        <w:t>энергоснабжающих</w:t>
      </w:r>
      <w:proofErr w:type="spellEnd"/>
      <w:r w:rsidRPr="00CE3E36">
        <w:t xml:space="preserve"> организаций;</w:t>
      </w:r>
    </w:p>
    <w:p w:rsidR="00425F0D" w:rsidRPr="00CE3E36" w:rsidRDefault="00425F0D" w:rsidP="00425F0D">
      <w:pPr>
        <w:pStyle w:val="a3"/>
        <w:numPr>
          <w:ilvl w:val="0"/>
          <w:numId w:val="6"/>
        </w:numPr>
        <w:tabs>
          <w:tab w:val="clear" w:pos="1653"/>
          <w:tab w:val="num" w:pos="709"/>
        </w:tabs>
        <w:suppressAutoHyphens/>
        <w:ind w:left="709" w:hanging="425"/>
        <w:jc w:val="both"/>
      </w:pPr>
      <w:r w:rsidRPr="00CE3E36">
        <w:t>создание условий для реализации государственно-частного партнерства в бюджетной сфере, привлечение к сотрудничеству при обслуживании бюджетных учреждений, в том числе малого и среднего бизнеса;</w:t>
      </w:r>
    </w:p>
    <w:p w:rsidR="00425F0D" w:rsidRPr="00CE3E36" w:rsidRDefault="00425F0D" w:rsidP="00425F0D">
      <w:pPr>
        <w:pStyle w:val="a5"/>
        <w:numPr>
          <w:ilvl w:val="0"/>
          <w:numId w:val="6"/>
        </w:numPr>
        <w:tabs>
          <w:tab w:val="clear" w:pos="1653"/>
          <w:tab w:val="num" w:pos="709"/>
        </w:tabs>
        <w:spacing w:before="0" w:beforeAutospacing="0" w:after="0" w:afterAutospacing="0"/>
        <w:ind w:left="709" w:hanging="425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созда</w:t>
      </w:r>
      <w:proofErr w:type="spellStart"/>
      <w:r w:rsidRPr="00CE3E36">
        <w:rPr>
          <w:color w:val="auto"/>
          <w:szCs w:val="28"/>
          <w:lang w:val="ru-RU"/>
        </w:rPr>
        <w:t>ние</w:t>
      </w:r>
      <w:proofErr w:type="spellEnd"/>
      <w:r w:rsidRPr="00CE3E36">
        <w:rPr>
          <w:color w:val="auto"/>
          <w:szCs w:val="28"/>
        </w:rPr>
        <w:t xml:space="preserve"> орган</w:t>
      </w:r>
      <w:r w:rsidRPr="00CE3E36">
        <w:rPr>
          <w:color w:val="auto"/>
          <w:szCs w:val="28"/>
          <w:lang w:val="ru-RU"/>
        </w:rPr>
        <w:t>а</w:t>
      </w:r>
      <w:r w:rsidRPr="00CE3E36">
        <w:rPr>
          <w:color w:val="auto"/>
          <w:szCs w:val="28"/>
        </w:rPr>
        <w:t xml:space="preserve"> координации и управления мероприятиями по энергосбережению и повышению энергоэффективности в форме общественных экспертно-консультационн</w:t>
      </w:r>
      <w:r w:rsidRPr="00CE3E36">
        <w:rPr>
          <w:color w:val="auto"/>
          <w:szCs w:val="28"/>
          <w:lang w:val="ru-RU"/>
        </w:rPr>
        <w:t>ого</w:t>
      </w:r>
      <w:r w:rsidRPr="00CE3E36">
        <w:rPr>
          <w:color w:val="auto"/>
          <w:szCs w:val="28"/>
        </w:rPr>
        <w:t xml:space="preserve"> совет</w:t>
      </w:r>
      <w:r w:rsidRPr="00CE3E36">
        <w:rPr>
          <w:color w:val="auto"/>
          <w:szCs w:val="28"/>
          <w:lang w:val="ru-RU"/>
        </w:rPr>
        <w:t>а</w:t>
      </w:r>
      <w:r w:rsidRPr="00CE3E36">
        <w:rPr>
          <w:color w:val="auto"/>
          <w:szCs w:val="28"/>
        </w:rPr>
        <w:t>;</w:t>
      </w:r>
    </w:p>
    <w:p w:rsidR="00425F0D" w:rsidRPr="00CE3E36" w:rsidRDefault="00425F0D" w:rsidP="00425F0D">
      <w:pPr>
        <w:pStyle w:val="a5"/>
        <w:numPr>
          <w:ilvl w:val="0"/>
          <w:numId w:val="6"/>
        </w:numPr>
        <w:tabs>
          <w:tab w:val="clear" w:pos="1653"/>
          <w:tab w:val="num" w:pos="709"/>
        </w:tabs>
        <w:spacing w:before="0" w:beforeAutospacing="0" w:after="0" w:afterAutospacing="0"/>
        <w:ind w:left="709" w:hanging="425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использ</w:t>
      </w:r>
      <w:proofErr w:type="spellStart"/>
      <w:r w:rsidRPr="00CE3E36">
        <w:rPr>
          <w:color w:val="auto"/>
          <w:szCs w:val="28"/>
          <w:lang w:val="ru-RU"/>
        </w:rPr>
        <w:t>ование</w:t>
      </w:r>
      <w:proofErr w:type="spellEnd"/>
      <w:r w:rsidRPr="00CE3E36">
        <w:rPr>
          <w:color w:val="auto"/>
          <w:szCs w:val="28"/>
        </w:rPr>
        <w:t xml:space="preserve"> бюджетно</w:t>
      </w:r>
      <w:proofErr w:type="spellStart"/>
      <w:r w:rsidRPr="00CE3E36">
        <w:rPr>
          <w:color w:val="auto"/>
          <w:szCs w:val="28"/>
          <w:lang w:val="ru-RU"/>
        </w:rPr>
        <w:t>го</w:t>
      </w:r>
      <w:proofErr w:type="spellEnd"/>
      <w:r w:rsidRPr="00CE3E36">
        <w:rPr>
          <w:color w:val="auto"/>
          <w:szCs w:val="28"/>
        </w:rPr>
        <w:t xml:space="preserve"> финансировани</w:t>
      </w:r>
      <w:r w:rsidRPr="00CE3E36">
        <w:rPr>
          <w:color w:val="auto"/>
          <w:szCs w:val="28"/>
          <w:lang w:val="ru-RU"/>
        </w:rPr>
        <w:t>я</w:t>
      </w:r>
      <w:r w:rsidRPr="00CE3E36">
        <w:rPr>
          <w:color w:val="auto"/>
          <w:szCs w:val="28"/>
        </w:rPr>
        <w:t xml:space="preserve"> в качестве катализатора для привлечения в порядке софинансирования внебюджетных средств на средне- и долгосрочной основе;</w:t>
      </w:r>
    </w:p>
    <w:p w:rsidR="00425F0D" w:rsidRPr="00CE3E36" w:rsidRDefault="00425F0D" w:rsidP="00425F0D">
      <w:pPr>
        <w:pStyle w:val="a5"/>
        <w:numPr>
          <w:ilvl w:val="0"/>
          <w:numId w:val="6"/>
        </w:numPr>
        <w:tabs>
          <w:tab w:val="clear" w:pos="1653"/>
          <w:tab w:val="num" w:pos="709"/>
        </w:tabs>
        <w:spacing w:before="0" w:beforeAutospacing="0" w:after="0" w:afterAutospacing="0"/>
        <w:ind w:left="709" w:hanging="425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реструктуризация деятельности по эффективному, рациональному и бережливому использованию энергоресурсов с переходом к самоокупаемости и внедрению рыночных отношений;</w:t>
      </w:r>
    </w:p>
    <w:p w:rsidR="00425F0D" w:rsidRPr="00CE3E36" w:rsidRDefault="00425F0D" w:rsidP="00425F0D">
      <w:pPr>
        <w:pStyle w:val="a5"/>
        <w:numPr>
          <w:ilvl w:val="0"/>
          <w:numId w:val="6"/>
        </w:numPr>
        <w:tabs>
          <w:tab w:val="clear" w:pos="1653"/>
          <w:tab w:val="num" w:pos="709"/>
        </w:tabs>
        <w:spacing w:before="0" w:beforeAutospacing="0" w:after="0" w:afterAutospacing="0"/>
        <w:ind w:left="709" w:hanging="425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разви</w:t>
      </w:r>
      <w:proofErr w:type="spellStart"/>
      <w:r w:rsidRPr="00CE3E36">
        <w:rPr>
          <w:color w:val="auto"/>
          <w:szCs w:val="28"/>
          <w:lang w:val="ru-RU"/>
        </w:rPr>
        <w:t>тие</w:t>
      </w:r>
      <w:proofErr w:type="spellEnd"/>
      <w:r w:rsidRPr="00CE3E36">
        <w:rPr>
          <w:color w:val="auto"/>
          <w:szCs w:val="28"/>
        </w:rPr>
        <w:t xml:space="preserve"> системн</w:t>
      </w:r>
      <w:r w:rsidRPr="00CE3E36">
        <w:rPr>
          <w:color w:val="auto"/>
          <w:szCs w:val="28"/>
          <w:lang w:val="ru-RU"/>
        </w:rPr>
        <w:t>ой</w:t>
      </w:r>
      <w:r w:rsidRPr="00CE3E36">
        <w:rPr>
          <w:color w:val="auto"/>
          <w:szCs w:val="28"/>
        </w:rPr>
        <w:t xml:space="preserve"> практик</w:t>
      </w:r>
      <w:r w:rsidRPr="00CE3E36">
        <w:rPr>
          <w:color w:val="auto"/>
          <w:szCs w:val="28"/>
          <w:lang w:val="ru-RU"/>
        </w:rPr>
        <w:t>и</w:t>
      </w:r>
      <w:r w:rsidRPr="00CE3E36">
        <w:rPr>
          <w:color w:val="auto"/>
          <w:szCs w:val="28"/>
        </w:rPr>
        <w:t xml:space="preserve">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национальных стандартов энергоменеджмента;</w:t>
      </w:r>
    </w:p>
    <w:p w:rsidR="00425F0D" w:rsidRPr="00CE3E36" w:rsidRDefault="00425F0D" w:rsidP="00425F0D">
      <w:pPr>
        <w:pStyle w:val="a5"/>
        <w:numPr>
          <w:ilvl w:val="0"/>
          <w:numId w:val="6"/>
        </w:numPr>
        <w:tabs>
          <w:tab w:val="clear" w:pos="1653"/>
          <w:tab w:val="num" w:pos="709"/>
        </w:tabs>
        <w:spacing w:before="0" w:beforeAutospacing="0" w:after="0" w:afterAutospacing="0"/>
        <w:ind w:left="709" w:hanging="425"/>
        <w:jc w:val="both"/>
        <w:rPr>
          <w:color w:val="auto"/>
          <w:szCs w:val="28"/>
        </w:rPr>
      </w:pPr>
      <w:r w:rsidRPr="00CE3E36">
        <w:rPr>
          <w:color w:val="auto"/>
          <w:szCs w:val="28"/>
        </w:rPr>
        <w:t>расшир</w:t>
      </w:r>
      <w:proofErr w:type="spellStart"/>
      <w:r w:rsidRPr="00CE3E36">
        <w:rPr>
          <w:color w:val="auto"/>
          <w:szCs w:val="28"/>
          <w:lang w:val="ru-RU"/>
        </w:rPr>
        <w:t>ение</w:t>
      </w:r>
      <w:proofErr w:type="spellEnd"/>
      <w:r w:rsidRPr="00CE3E36">
        <w:rPr>
          <w:color w:val="auto"/>
          <w:szCs w:val="28"/>
        </w:rPr>
        <w:t xml:space="preserve"> источник</w:t>
      </w:r>
      <w:proofErr w:type="spellStart"/>
      <w:r w:rsidRPr="00CE3E36">
        <w:rPr>
          <w:color w:val="auto"/>
          <w:szCs w:val="28"/>
          <w:lang w:val="ru-RU"/>
        </w:rPr>
        <w:t>ов</w:t>
      </w:r>
      <w:proofErr w:type="spellEnd"/>
      <w:r w:rsidRPr="00CE3E36">
        <w:rPr>
          <w:color w:val="auto"/>
          <w:szCs w:val="28"/>
        </w:rPr>
        <w:t xml:space="preserve"> привлечения инвестиций и заимствований для энергосбережения в бюджетной и социальной сфере за счет предоставления возможности бюджетным учреждениям и организациям оставлять в своем распоряжении ресурсы, сэкономленные в результате реализации энергоэффективных проектов.</w:t>
      </w:r>
    </w:p>
    <w:p w:rsidR="00425F0D" w:rsidRPr="00CE3E36" w:rsidRDefault="00425F0D" w:rsidP="00425F0D">
      <w:pPr>
        <w:autoSpaceDE w:val="0"/>
        <w:autoSpaceDN w:val="0"/>
        <w:adjustRightInd w:val="0"/>
        <w:ind w:left="34" w:firstLine="675"/>
        <w:jc w:val="both"/>
      </w:pPr>
      <w:r w:rsidRPr="00CE3E36">
        <w:t xml:space="preserve">Несмотря на проводимую работу, существует ряд вышеперечисленных проблем, которые будут решаться в рамках данной подпрограммы для </w:t>
      </w:r>
      <w:r w:rsidRPr="00CE3E36">
        <w:rPr>
          <w:szCs w:val="28"/>
        </w:rPr>
        <w:t xml:space="preserve">повышения </w:t>
      </w:r>
      <w:proofErr w:type="spellStart"/>
      <w:r w:rsidRPr="00CE3E36">
        <w:rPr>
          <w:szCs w:val="28"/>
        </w:rPr>
        <w:t>энергоэффективности</w:t>
      </w:r>
      <w:proofErr w:type="spellEnd"/>
      <w:r w:rsidRPr="00CE3E36">
        <w:rPr>
          <w:szCs w:val="28"/>
        </w:rPr>
        <w:t xml:space="preserve"> в </w:t>
      </w:r>
      <w:r w:rsidR="00BD4F0E">
        <w:rPr>
          <w:szCs w:val="28"/>
        </w:rPr>
        <w:t>сельско</w:t>
      </w:r>
      <w:r w:rsidR="00C33A10">
        <w:rPr>
          <w:szCs w:val="28"/>
        </w:rPr>
        <w:t>м</w:t>
      </w:r>
      <w:r w:rsidR="002F3985">
        <w:rPr>
          <w:szCs w:val="28"/>
        </w:rPr>
        <w:t xml:space="preserve"> </w:t>
      </w:r>
      <w:r w:rsidR="00C33A10">
        <w:rPr>
          <w:szCs w:val="28"/>
        </w:rPr>
        <w:t>поселении</w:t>
      </w:r>
      <w:r w:rsidR="002F3985">
        <w:rPr>
          <w:szCs w:val="28"/>
        </w:rPr>
        <w:t xml:space="preserve"> </w:t>
      </w:r>
      <w:r w:rsidRPr="00CE3E36">
        <w:rPr>
          <w:szCs w:val="28"/>
        </w:rPr>
        <w:t>Алакуртти Кандалакшского района</w:t>
      </w:r>
      <w:r w:rsidRPr="00CE3E36">
        <w:t>.</w:t>
      </w:r>
    </w:p>
    <w:p w:rsidR="00425F0D" w:rsidRDefault="00425F0D" w:rsidP="00425F0D">
      <w:pPr>
        <w:autoSpaceDE w:val="0"/>
        <w:autoSpaceDN w:val="0"/>
        <w:adjustRightInd w:val="0"/>
        <w:ind w:left="34" w:firstLine="675"/>
        <w:jc w:val="both"/>
      </w:pPr>
    </w:p>
    <w:p w:rsidR="00425F0D" w:rsidRPr="00CE3E36" w:rsidRDefault="00425F0D" w:rsidP="00425F0D">
      <w:pPr>
        <w:numPr>
          <w:ilvl w:val="0"/>
          <w:numId w:val="10"/>
        </w:numPr>
        <w:spacing w:after="200"/>
        <w:jc w:val="center"/>
        <w:rPr>
          <w:b/>
        </w:rPr>
      </w:pPr>
      <w:r w:rsidRPr="00CE3E36">
        <w:rPr>
          <w:b/>
        </w:rPr>
        <w:lastRenderedPageBreak/>
        <w:t>Основные цели и задачи подпрограммы, целевые показатели (индикаторы) реализации подпрограммы.</w:t>
      </w:r>
    </w:p>
    <w:p w:rsidR="00425F0D" w:rsidRPr="00CE3E36" w:rsidRDefault="00425F0D" w:rsidP="00425F0D">
      <w:pPr>
        <w:ind w:firstLine="720"/>
        <w:jc w:val="both"/>
      </w:pPr>
      <w:r w:rsidRPr="00CE3E36">
        <w:t>Основная цель подпрограммы:</w:t>
      </w:r>
    </w:p>
    <w:p w:rsidR="00425F0D" w:rsidRPr="00CE3E36" w:rsidRDefault="00425F0D" w:rsidP="00425F0D">
      <w:pPr>
        <w:ind w:firstLine="720"/>
        <w:jc w:val="both"/>
      </w:pPr>
      <w:r w:rsidRPr="00CE3E36">
        <w:t>- снижение удельных показателей энергопотребления.</w:t>
      </w:r>
    </w:p>
    <w:p w:rsidR="00425F0D" w:rsidRPr="00CE3E36" w:rsidRDefault="00425F0D" w:rsidP="00425F0D">
      <w:pPr>
        <w:jc w:val="both"/>
      </w:pPr>
      <w:r w:rsidRPr="00CE3E36">
        <w:tab/>
        <w:t xml:space="preserve">Показателями эффективности достижения указанной цели будет являться </w:t>
      </w:r>
      <w:r>
        <w:t>–</w:t>
      </w:r>
      <w:r w:rsidRPr="00CE3E36">
        <w:t xml:space="preserve"> снижение объема потребления топливно-энергетических ресурсов и воды.</w:t>
      </w:r>
    </w:p>
    <w:p w:rsidR="00425F0D" w:rsidRPr="00CE3E36" w:rsidRDefault="00425F0D" w:rsidP="00425F0D">
      <w:pPr>
        <w:pStyle w:val="ConsPlusCel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Достижение поставленных целей подпрограммы предполагает решение следующих задач:</w:t>
      </w:r>
    </w:p>
    <w:p w:rsidR="00425F0D" w:rsidRPr="00CE3E36" w:rsidRDefault="00425F0D" w:rsidP="00425F0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- обеспечение повышения эффективности использования энергоресурсов подведомственными бюджетными учреждениями;</w:t>
      </w:r>
    </w:p>
    <w:p w:rsidR="00425F0D" w:rsidRPr="00CE3E36" w:rsidRDefault="00425F0D" w:rsidP="00425F0D">
      <w:pPr>
        <w:pStyle w:val="ConsPlusCel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- обеспечение надежности и эффективности поставки коммунальных ресурсов.</w:t>
      </w:r>
    </w:p>
    <w:p w:rsidR="00425F0D" w:rsidRPr="00CE3E36" w:rsidRDefault="00425F0D" w:rsidP="00425F0D">
      <w:pPr>
        <w:pStyle w:val="ConsPlusTitle"/>
        <w:widowControl/>
        <w:ind w:firstLine="708"/>
        <w:jc w:val="both"/>
        <w:rPr>
          <w:b w:val="0"/>
        </w:rPr>
      </w:pPr>
      <w:r w:rsidRPr="00CE3E36">
        <w:rPr>
          <w:b w:val="0"/>
        </w:rPr>
        <w:t xml:space="preserve">Период реализации подпрограммы: </w:t>
      </w:r>
      <w:r w:rsidR="00BD4F0E">
        <w:rPr>
          <w:b w:val="0"/>
        </w:rPr>
        <w:t>2017-2019</w:t>
      </w:r>
      <w:r w:rsidRPr="00CE3E36">
        <w:rPr>
          <w:b w:val="0"/>
        </w:rPr>
        <w:t>годы.</w:t>
      </w:r>
    </w:p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/>
    <w:p w:rsidR="00425F0D" w:rsidRPr="00CE3E36" w:rsidRDefault="00425F0D" w:rsidP="00425F0D">
      <w:pPr>
        <w:sectPr w:rsidR="00425F0D" w:rsidRPr="00CE3E36" w:rsidSect="002A152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25F0D" w:rsidRPr="00CE3E36" w:rsidRDefault="00425F0D" w:rsidP="00425F0D">
      <w:pPr>
        <w:jc w:val="right"/>
      </w:pPr>
      <w:r w:rsidRPr="00CE3E36">
        <w:lastRenderedPageBreak/>
        <w:t>Таблица № 1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>Основные целевые индикаторы и показатели эффективности реализации подпрограммы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452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6960"/>
        <w:gridCol w:w="770"/>
        <w:gridCol w:w="1277"/>
        <w:gridCol w:w="1267"/>
        <w:gridCol w:w="1125"/>
        <w:gridCol w:w="844"/>
        <w:gridCol w:w="874"/>
        <w:gridCol w:w="797"/>
      </w:tblGrid>
      <w:tr w:rsidR="00425F0D" w:rsidRPr="00CE3E36" w:rsidTr="00B86151">
        <w:trPr>
          <w:trHeight w:hRule="exact" w:val="422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№</w:t>
            </w:r>
          </w:p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Ед.</w:t>
            </w:r>
          </w:p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Значение показателя (индикатора)</w:t>
            </w:r>
          </w:p>
        </w:tc>
      </w:tr>
      <w:tr w:rsidR="00425F0D" w:rsidRPr="00CE3E36" w:rsidTr="00B86151">
        <w:trPr>
          <w:trHeight w:hRule="exact" w:val="712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До начала реализации</w:t>
            </w:r>
          </w:p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До начала реализации</w:t>
            </w:r>
          </w:p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Отчетный</w:t>
            </w:r>
          </w:p>
          <w:p w:rsidR="008E11E9" w:rsidRPr="00CE3E36" w:rsidRDefault="008E11E9" w:rsidP="008E11E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Годы реализации подпрограммы (подпрограммы)</w:t>
            </w:r>
          </w:p>
        </w:tc>
      </w:tr>
      <w:tr w:rsidR="00425F0D" w:rsidRPr="00CE3E36" w:rsidTr="00B86151">
        <w:trPr>
          <w:trHeight w:hRule="exact" w:val="355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B86151">
              <w:rPr>
                <w:b/>
                <w:sz w:val="18"/>
                <w:szCs w:val="18"/>
              </w:rPr>
              <w:t>9</w:t>
            </w:r>
          </w:p>
        </w:tc>
      </w:tr>
      <w:tr w:rsidR="00425F0D" w:rsidRPr="00CE3E36" w:rsidTr="00B86151">
        <w:trPr>
          <w:trHeight w:hRule="exact" w:val="254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9</w:t>
            </w:r>
          </w:p>
        </w:tc>
      </w:tr>
      <w:tr w:rsidR="00425F0D" w:rsidRPr="00CE3E36" w:rsidTr="00B86151">
        <w:trPr>
          <w:trHeight w:hRule="exact" w:val="450"/>
          <w:jc w:val="center"/>
        </w:trPr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jc w:val="center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Цель: Снижение удельных показателей энергопотребления</w:t>
            </w:r>
          </w:p>
        </w:tc>
      </w:tr>
      <w:tr w:rsidR="00B86151" w:rsidRPr="00CE3E36" w:rsidTr="00B86151">
        <w:trPr>
          <w:trHeight w:val="29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151" w:rsidRPr="00CE3E36" w:rsidRDefault="00B86151" w:rsidP="002A152F">
            <w:pPr>
              <w:rPr>
                <w:sz w:val="18"/>
                <w:szCs w:val="18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ind w:right="125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Показатель (индикатор) 1. </w:t>
            </w:r>
          </w:p>
          <w:p w:rsidR="00B86151" w:rsidRPr="00CE3E36" w:rsidRDefault="00B86151" w:rsidP="002A152F">
            <w:pPr>
              <w:ind w:right="125"/>
              <w:rPr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Снижение объема потребления топливно-энергетических ресурсов и воды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Гкал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4885,2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4734,1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4583,1</w:t>
            </w:r>
          </w:p>
        </w:tc>
      </w:tr>
      <w:tr w:rsidR="00B86151" w:rsidRPr="00CE3E36" w:rsidTr="00B86151">
        <w:trPr>
          <w:trHeight w:hRule="exact" w:val="39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151" w:rsidRPr="00CE3E36" w:rsidRDefault="00B86151" w:rsidP="002A152F">
            <w:pPr>
              <w:rPr>
                <w:sz w:val="18"/>
                <w:szCs w:val="18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ind w:right="12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тыс. кВт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829,1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803,4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777,8</w:t>
            </w:r>
          </w:p>
        </w:tc>
      </w:tr>
      <w:tr w:rsidR="00B86151" w:rsidRPr="00CE3E36" w:rsidTr="00B86151">
        <w:trPr>
          <w:trHeight w:hRule="exact" w:val="29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151" w:rsidRPr="00CE3E36" w:rsidRDefault="00B86151" w:rsidP="002A152F">
            <w:pPr>
              <w:rPr>
                <w:sz w:val="18"/>
                <w:szCs w:val="18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ind w:right="12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E3E36">
              <w:rPr>
                <w:sz w:val="18"/>
                <w:szCs w:val="18"/>
              </w:rPr>
              <w:t>М</w:t>
            </w:r>
            <w:r w:rsidRPr="00CE3E3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22305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21615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20925</w:t>
            </w:r>
          </w:p>
        </w:tc>
      </w:tr>
      <w:tr w:rsidR="00425F0D" w:rsidRPr="00CE3E36" w:rsidTr="00F8380E">
        <w:trPr>
          <w:trHeight w:hRule="exact" w:val="5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13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 xml:space="preserve">Задача 1: </w:t>
            </w:r>
            <w:r w:rsidRPr="00CE3E36">
              <w:rPr>
                <w:b/>
                <w:sz w:val="18"/>
                <w:szCs w:val="18"/>
              </w:rPr>
              <w:t xml:space="preserve">Обеспечение повышения эффективности использования энергоресурсов подведомственными бюджетными </w:t>
            </w:r>
          </w:p>
          <w:p w:rsidR="00425F0D" w:rsidRPr="00CE3E36" w:rsidRDefault="00425F0D" w:rsidP="002A152F">
            <w:pPr>
              <w:rPr>
                <w:b/>
                <w:bCs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учреждениями</w:t>
            </w:r>
          </w:p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</w:tr>
      <w:tr w:rsidR="00B86151" w:rsidRPr="00CE3E36" w:rsidTr="00B86151">
        <w:trPr>
          <w:trHeight w:hRule="exact"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151" w:rsidRPr="00CE3E36" w:rsidRDefault="00B86151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Показатель (индикатор) 1. </w:t>
            </w:r>
          </w:p>
          <w:p w:rsidR="00B86151" w:rsidRPr="00CE3E36" w:rsidRDefault="00B86151" w:rsidP="002A152F">
            <w:pPr>
              <w:ind w:right="124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 xml:space="preserve">Увеличение доли зданий бюджетных учреждений сокращающих потребление топливно-энергетических ресурсов по отношению к </w:t>
            </w:r>
            <w:r>
              <w:rPr>
                <w:b/>
                <w:sz w:val="18"/>
                <w:szCs w:val="18"/>
              </w:rPr>
              <w:t>2017</w:t>
            </w:r>
            <w:r w:rsidRPr="00CE3E36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425F0D" w:rsidRPr="00CE3E36" w:rsidTr="00B86151">
        <w:trPr>
          <w:trHeight w:hRule="exact" w:val="2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</w:t>
            </w:r>
          </w:p>
        </w:tc>
        <w:tc>
          <w:tcPr>
            <w:tcW w:w="13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 xml:space="preserve">Задача 2: </w:t>
            </w:r>
            <w:r w:rsidRPr="00CE3E36">
              <w:rPr>
                <w:b/>
                <w:sz w:val="18"/>
                <w:szCs w:val="18"/>
              </w:rPr>
              <w:t>Обеспечение надежности и эффективности поставки коммунальных ресурсов</w:t>
            </w:r>
          </w:p>
        </w:tc>
      </w:tr>
      <w:tr w:rsidR="00B86151" w:rsidRPr="00CE3E36" w:rsidTr="00B86151">
        <w:trPr>
          <w:trHeight w:hRule="exact" w:val="7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151" w:rsidRPr="00CE3E36" w:rsidRDefault="00B86151" w:rsidP="002A152F">
            <w:pPr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ind w:right="120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 xml:space="preserve">Показатель (индикатор) 1. </w:t>
            </w:r>
          </w:p>
          <w:p w:rsidR="00B86151" w:rsidRPr="00CE3E36" w:rsidRDefault="00B86151" w:rsidP="002A152F">
            <w:pPr>
              <w:ind w:right="124"/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Количество отремонтированных инженерных объектов, подлежащих ремонту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proofErr w:type="spellStart"/>
            <w:r w:rsidRPr="00CE3E36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jc w:val="center"/>
              <w:rPr>
                <w:sz w:val="18"/>
                <w:szCs w:val="18"/>
              </w:rPr>
            </w:pPr>
            <w:r w:rsidRPr="00CE3E36">
              <w:rPr>
                <w:sz w:val="18"/>
                <w:szCs w:val="18"/>
              </w:rPr>
              <w:t>1</w:t>
            </w:r>
          </w:p>
        </w:tc>
      </w:tr>
    </w:tbl>
    <w:p w:rsidR="00425F0D" w:rsidRPr="00CE3E36" w:rsidRDefault="00425F0D" w:rsidP="00425F0D"/>
    <w:p w:rsidR="00425F0D" w:rsidRPr="00CE3E36" w:rsidRDefault="00425F0D" w:rsidP="00425F0D">
      <w:pPr>
        <w:sectPr w:rsidR="00425F0D" w:rsidRPr="00CE3E36" w:rsidSect="002A152F">
          <w:pgSz w:w="16838" w:h="11906" w:orient="landscape"/>
          <w:pgMar w:top="851" w:right="849" w:bottom="1701" w:left="1701" w:header="709" w:footer="709" w:gutter="0"/>
          <w:cols w:space="708"/>
          <w:docGrid w:linePitch="360"/>
        </w:sectPr>
      </w:pPr>
    </w:p>
    <w:p w:rsidR="00425F0D" w:rsidRPr="00CE3E36" w:rsidRDefault="00425F0D" w:rsidP="00425F0D">
      <w:pPr>
        <w:jc w:val="right"/>
        <w:rPr>
          <w:i/>
          <w:iCs/>
        </w:rPr>
      </w:pPr>
      <w:r w:rsidRPr="00CE3E36">
        <w:lastRenderedPageBreak/>
        <w:t xml:space="preserve">Таблица № </w:t>
      </w:r>
      <w:r w:rsidRPr="00CE3E36">
        <w:rPr>
          <w:i/>
          <w:iCs/>
        </w:rPr>
        <w:t>2</w:t>
      </w:r>
    </w:p>
    <w:p w:rsidR="00425F0D" w:rsidRPr="00CE3E36" w:rsidRDefault="00425F0D" w:rsidP="00425F0D">
      <w:pPr>
        <w:numPr>
          <w:ilvl w:val="0"/>
          <w:numId w:val="1"/>
        </w:numPr>
        <w:spacing w:after="200"/>
        <w:jc w:val="center"/>
        <w:rPr>
          <w:b/>
        </w:rPr>
      </w:pPr>
      <w:r w:rsidRPr="00CE3E36">
        <w:rPr>
          <w:b/>
        </w:rPr>
        <w:t>Перечень основных подпрограммных мероприятий</w:t>
      </w:r>
    </w:p>
    <w:tbl>
      <w:tblPr>
        <w:tblOverlap w:val="never"/>
        <w:tblW w:w="1438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4678"/>
        <w:gridCol w:w="2835"/>
        <w:gridCol w:w="1276"/>
        <w:gridCol w:w="2126"/>
        <w:gridCol w:w="818"/>
        <w:gridCol w:w="30"/>
        <w:gridCol w:w="711"/>
        <w:gridCol w:w="709"/>
        <w:gridCol w:w="708"/>
      </w:tblGrid>
      <w:tr w:rsidR="00425F0D" w:rsidRPr="00CE3E36" w:rsidTr="002A152F">
        <w:trPr>
          <w:trHeight w:hRule="exact" w:val="915"/>
          <w:tblHeader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№</w:t>
            </w:r>
          </w:p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Срок исполнения (по годам)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финансирования</w:t>
            </w:r>
          </w:p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&lt;*&gt;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Объемы финансирования</w:t>
            </w: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источникам</w:t>
            </w:r>
          </w:p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25F0D" w:rsidRPr="00CE3E36" w:rsidTr="002A152F">
        <w:trPr>
          <w:trHeight w:hRule="exact" w:val="250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CE3E3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CE3E36">
              <w:rPr>
                <w:b/>
                <w:bCs/>
                <w:sz w:val="18"/>
                <w:szCs w:val="18"/>
              </w:rPr>
              <w:t>. по годам</w:t>
            </w:r>
          </w:p>
        </w:tc>
      </w:tr>
      <w:tr w:rsidR="00425F0D" w:rsidRPr="00CE3E36" w:rsidTr="002A152F">
        <w:trPr>
          <w:trHeight w:hRule="exact" w:val="308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BD4F0E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BD4F0E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F0D" w:rsidRPr="00CE3E36" w:rsidRDefault="001A1EE9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425F0D" w:rsidRPr="00CE3E36" w:rsidTr="002A152F">
        <w:trPr>
          <w:trHeight w:hRule="exact" w:val="32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Задача 1: Обеспечение надежности и эффективности поставки коммунальных ресурсов</w:t>
            </w:r>
          </w:p>
        </w:tc>
      </w:tr>
      <w:tr w:rsidR="00425F0D" w:rsidRPr="00CE3E36" w:rsidTr="002A152F">
        <w:trPr>
          <w:trHeight w:hRule="exact" w:val="105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1.</w:t>
            </w:r>
          </w:p>
          <w:p w:rsidR="00425F0D" w:rsidRPr="00CE3E36" w:rsidRDefault="00425F0D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425F0D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 xml:space="preserve">Уплата взносов на проведение капитального ремонта в соответствии с жилищным законодательством за жилые помещения, предоставленные в социальный </w:t>
            </w:r>
            <w:proofErr w:type="spellStart"/>
            <w:r w:rsidRPr="00B86151">
              <w:rPr>
                <w:rFonts w:ascii="Times New Roman" w:hAnsi="Times New Roman"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86151" w:rsidP="00B8615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поселения, МКУ "МЦ Алакуртти"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D4F0E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425F0D"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B861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25F0D" w:rsidRPr="00CE3E36" w:rsidTr="00B56773">
        <w:trPr>
          <w:trHeight w:hRule="exact" w:val="772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151">
              <w:rPr>
                <w:rFonts w:ascii="Times New Roman" w:hAnsi="Times New Roman"/>
                <w:bCs/>
                <w:sz w:val="18"/>
                <w:szCs w:val="18"/>
              </w:rPr>
              <w:t>районный бюджет (МБТ на исполнение переданных полномочий)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Default="00045BF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8E11E9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045BF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Default="00BE0B56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1067,7</w:t>
            </w:r>
          </w:p>
        </w:tc>
      </w:tr>
      <w:tr w:rsidR="00B86151" w:rsidRPr="00CE3E36" w:rsidTr="00561531">
        <w:trPr>
          <w:trHeight w:hRule="exact" w:val="139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2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151" w:rsidRDefault="0005144A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05144A">
              <w:rPr>
                <w:rFonts w:ascii="Times New Roman" w:hAnsi="Times New Roman"/>
                <w:sz w:val="18"/>
                <w:szCs w:val="18"/>
              </w:rPr>
              <w:t>Возмещение расходов на установку индивидуальных приборов учета в муниципальных жилых помещениях, находящихся в собственности муниципального образования Кандалакшский район</w:t>
            </w:r>
          </w:p>
          <w:p w:rsidR="0005144A" w:rsidRPr="00CE3E36" w:rsidRDefault="0005144A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B86151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 w:rsidR="00561531"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B86151">
        <w:trPr>
          <w:trHeight w:hRule="exact" w:val="868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A02A89" w:rsidRDefault="00B86151" w:rsidP="00B86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B86151" w:rsidRDefault="00B86151" w:rsidP="00561531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151">
              <w:rPr>
                <w:rFonts w:ascii="Times New Roman" w:hAnsi="Times New Roman"/>
                <w:bCs/>
                <w:sz w:val="18"/>
                <w:szCs w:val="18"/>
              </w:rPr>
              <w:t>районный бюджет (МБТ на исполнение переданных полномочий)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544BA2" w:rsidP="0056153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544BA2" w:rsidP="0056153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56153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56153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B86151">
        <w:trPr>
          <w:trHeight w:hRule="exact" w:val="139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3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151" w:rsidRPr="003002EE" w:rsidRDefault="00B86151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2EE">
              <w:rPr>
                <w:rFonts w:ascii="Times New Roman" w:hAnsi="Times New Roman"/>
                <w:sz w:val="18"/>
                <w:szCs w:val="18"/>
              </w:rPr>
              <w:t>Софинансировани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 по проведению капитального ремонта муниципального жилищного фонда.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C33A10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 xml:space="preserve">У </w:t>
            </w:r>
            <w:r w:rsidR="00B86151" w:rsidRPr="00A02A89">
              <w:rPr>
                <w:sz w:val="18"/>
                <w:szCs w:val="18"/>
              </w:rPr>
              <w:t>«МЦ Алакуртти»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2A152F">
        <w:trPr>
          <w:trHeight w:hRule="exact" w:val="48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Задача 2: Обеспечение повышения эффективности использования энергоресурсов подведомственными бюджетными учреждениями</w:t>
            </w:r>
          </w:p>
        </w:tc>
      </w:tr>
      <w:tr w:rsidR="00B86151" w:rsidRPr="00CE3E36" w:rsidTr="002A152F">
        <w:trPr>
          <w:trHeight w:hRule="exact" w:val="148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4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Привлечение внебюджетных средств в целях внедрения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 Алакуртти Кандалакшского района;</w:t>
            </w:r>
          </w:p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подведомственные бюджетные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2A152F">
        <w:trPr>
          <w:trHeight w:hRule="exact" w:val="154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5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 xml:space="preserve">Заключение </w:t>
            </w:r>
            <w:proofErr w:type="spellStart"/>
            <w:r w:rsidRPr="00CE3E36">
              <w:rPr>
                <w:rFonts w:ascii="Times New Roman" w:hAnsi="Times New Roman"/>
                <w:sz w:val="18"/>
                <w:szCs w:val="18"/>
              </w:rPr>
              <w:t>энергосервисных</w:t>
            </w:r>
            <w:proofErr w:type="spellEnd"/>
            <w:r w:rsidRPr="00CE3E36">
              <w:rPr>
                <w:rFonts w:ascii="Times New Roman" w:hAnsi="Times New Roman"/>
                <w:sz w:val="18"/>
                <w:szCs w:val="18"/>
              </w:rPr>
              <w:t xml:space="preserve"> договоров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 Алакуртти Кандалакшского района;</w:t>
            </w:r>
          </w:p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подведомственные бюджетные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2A152F">
        <w:trPr>
          <w:trHeight w:hRule="exact" w:val="125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6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Проведение обучающих семинаров для руководителей бюджетных учреждений и ответственных за энергосбережение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 Алакуртти Кандалакшского района;</w:t>
            </w:r>
          </w:p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подведомственные бюджетные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6151" w:rsidRPr="00CE3E36" w:rsidTr="002A152F">
        <w:trPr>
          <w:trHeight w:hRule="exact" w:val="136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7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151" w:rsidRPr="00CE3E36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Внедрение энергосберегающих мероприятий в подведомственных бюджетных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 Алакуртти Кандалакшского района;</w:t>
            </w:r>
          </w:p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подведомственные бюджетные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B1DDC" w:rsidRPr="00CE3E36" w:rsidTr="001A1EE9">
        <w:trPr>
          <w:trHeight w:hRule="exact" w:val="97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DDC" w:rsidRPr="00CE3E36" w:rsidRDefault="00CB1DDC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8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B1DDC" w:rsidRPr="00CE3E36" w:rsidRDefault="00CB1DDC" w:rsidP="007D231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1DDC" w:rsidRPr="00CE3E36" w:rsidRDefault="00CB1DDC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взносов на проведение капитального ремонта в соответствии с жилищным законодательством за жилые помещения, находящиеся в собственности сельского поселения Алакуртти Кандалакшского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 xml:space="preserve"> Алакуртти Кандалакшского района;</w:t>
            </w:r>
          </w:p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подведомственные бюджетные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BE0B56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5468,4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C" w:rsidRPr="00CE3E36" w:rsidRDefault="00BE0B56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2073,6</w:t>
            </w:r>
          </w:p>
        </w:tc>
      </w:tr>
      <w:tr w:rsidR="00CB1DDC" w:rsidRPr="00CE3E36" w:rsidTr="001A1EE9">
        <w:trPr>
          <w:trHeight w:hRule="exact" w:val="381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DC" w:rsidRDefault="00CB1DDC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Default="00CB1DDC" w:rsidP="007D231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CB1DDC" w:rsidP="007D2315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Default="00CB1DDC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BE0B56" w:rsidP="007D2315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Default="001A1EE9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Default="00BE0B56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DDC" w:rsidRPr="00CE3E36" w:rsidRDefault="00BE0B56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C" w:rsidRPr="00CE3E36" w:rsidRDefault="001A1EE9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1529,6</w:t>
            </w:r>
          </w:p>
        </w:tc>
      </w:tr>
      <w:tr w:rsidR="007D2315" w:rsidRPr="00CE3E36" w:rsidTr="002A152F">
        <w:trPr>
          <w:trHeight w:hRule="exact" w:val="2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Всего финансирование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045BFD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10483,5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045BFD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BE0B56" w:rsidP="007D231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C0009">
              <w:rPr>
                <w:rFonts w:ascii="Times New Roman" w:hAnsi="Times New Roman"/>
                <w:b/>
                <w:sz w:val="18"/>
                <w:szCs w:val="18"/>
              </w:rPr>
              <w:t>670,9</w:t>
            </w:r>
          </w:p>
        </w:tc>
      </w:tr>
      <w:tr w:rsidR="007D2315" w:rsidRPr="00CE3E36" w:rsidTr="002A152F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CE3E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E3E36">
              <w:rPr>
                <w:rFonts w:ascii="Times New Roman" w:hAnsi="Times New Roman"/>
                <w:sz w:val="18"/>
                <w:szCs w:val="18"/>
              </w:rPr>
              <w:t>. по источникам: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315" w:rsidRPr="00CE3E36" w:rsidTr="00B86151">
        <w:trPr>
          <w:trHeight w:val="1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Областной бюджет, 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Default="001A1EE9" w:rsidP="007D2315">
            <w:pPr>
              <w:jc w:val="center"/>
            </w:pPr>
            <w:r>
              <w:rPr>
                <w:sz w:val="18"/>
                <w:szCs w:val="18"/>
              </w:rPr>
              <w:t>1529,6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Default="001A1EE9" w:rsidP="007D2315">
            <w:pPr>
              <w:jc w:val="center"/>
            </w:pPr>
            <w:r>
              <w:rPr>
                <w:sz w:val="18"/>
                <w:szCs w:val="18"/>
              </w:rPr>
              <w:t>1529,6</w:t>
            </w:r>
          </w:p>
        </w:tc>
      </w:tr>
      <w:tr w:rsidR="007D2315" w:rsidRPr="00CE3E36" w:rsidTr="00B86151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122AEB" w:rsidP="007D2315">
            <w:pPr>
              <w:jc w:val="center"/>
            </w:pPr>
            <w:r>
              <w:rPr>
                <w:sz w:val="18"/>
                <w:szCs w:val="18"/>
              </w:rPr>
              <w:t>5468,4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>
              <w:rPr>
                <w:sz w:val="18"/>
                <w:szCs w:val="18"/>
              </w:rPr>
              <w:t>3394,8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Default="00122AEB" w:rsidP="007D2315">
            <w:pPr>
              <w:jc w:val="center"/>
            </w:pPr>
            <w:r>
              <w:rPr>
                <w:sz w:val="18"/>
                <w:szCs w:val="18"/>
              </w:rPr>
              <w:t>2073,6</w:t>
            </w:r>
          </w:p>
        </w:tc>
      </w:tr>
      <w:tr w:rsidR="007D2315" w:rsidRPr="00CE3E36" w:rsidTr="00B86151">
        <w:trPr>
          <w:trHeight w:hRule="exact" w:val="45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1A1EE9" w:rsidRDefault="001A1EE9" w:rsidP="007D23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Районный бюджет - МБТ на исполнение переданных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8E11E9" w:rsidRDefault="00045BFD" w:rsidP="007D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8E11E9" w:rsidRDefault="007D2315" w:rsidP="007D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8E11E9" w:rsidRDefault="00045BFD" w:rsidP="007D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Default="00122AEB" w:rsidP="007D2315">
            <w:pPr>
              <w:jc w:val="center"/>
            </w:pPr>
            <w:r>
              <w:rPr>
                <w:sz w:val="18"/>
                <w:szCs w:val="18"/>
              </w:rPr>
              <w:t>1067,7</w:t>
            </w:r>
          </w:p>
        </w:tc>
      </w:tr>
      <w:tr w:rsidR="007D2315" w:rsidRPr="00CE3E36" w:rsidTr="00B86151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Pr="00CE3E36" w:rsidRDefault="007D2315" w:rsidP="007D231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021247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15" w:rsidRDefault="007D2315" w:rsidP="007D2315">
            <w:pPr>
              <w:jc w:val="center"/>
            </w:pPr>
            <w:r w:rsidRPr="00DC6DA5">
              <w:rPr>
                <w:sz w:val="18"/>
                <w:szCs w:val="18"/>
              </w:rPr>
              <w:t>0,0</w:t>
            </w:r>
          </w:p>
        </w:tc>
      </w:tr>
    </w:tbl>
    <w:p w:rsidR="00425F0D" w:rsidRPr="00CE3E36" w:rsidRDefault="00425F0D" w:rsidP="00425F0D">
      <w:pPr>
        <w:pStyle w:val="a3"/>
      </w:pPr>
    </w:p>
    <w:p w:rsidR="00425F0D" w:rsidRPr="00CE3E36" w:rsidRDefault="00425F0D" w:rsidP="00425F0D">
      <w:pPr>
        <w:pStyle w:val="a3"/>
        <w:sectPr w:rsidR="00425F0D" w:rsidRPr="00CE3E36" w:rsidSect="002A152F">
          <w:pgSz w:w="16838" w:h="11906" w:orient="landscape"/>
          <w:pgMar w:top="851" w:right="849" w:bottom="709" w:left="1701" w:header="709" w:footer="709" w:gutter="0"/>
          <w:cols w:space="708"/>
          <w:docGrid w:linePitch="360"/>
        </w:sectPr>
      </w:pPr>
    </w:p>
    <w:p w:rsidR="00425F0D" w:rsidRPr="00CE3E36" w:rsidRDefault="00425F0D" w:rsidP="00425F0D">
      <w:pPr>
        <w:numPr>
          <w:ilvl w:val="0"/>
          <w:numId w:val="1"/>
        </w:numPr>
        <w:spacing w:after="200"/>
        <w:jc w:val="center"/>
        <w:rPr>
          <w:b/>
        </w:rPr>
      </w:pPr>
      <w:r w:rsidRPr="00CE3E36">
        <w:rPr>
          <w:b/>
        </w:rPr>
        <w:lastRenderedPageBreak/>
        <w:t>Обоснование ресурсного обеспечения подпрограммы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подпрограммы составляет – </w:t>
      </w:r>
    </w:p>
    <w:p w:rsidR="00425F0D" w:rsidRPr="00CE3E36" w:rsidRDefault="00122AEB" w:rsidP="00425F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45BFD">
        <w:rPr>
          <w:rFonts w:ascii="Times New Roman" w:hAnsi="Times New Roman"/>
          <w:b/>
          <w:sz w:val="24"/>
          <w:szCs w:val="24"/>
        </w:rPr>
        <w:t> 483,5</w:t>
      </w:r>
      <w:r w:rsidR="008E11E9">
        <w:rPr>
          <w:rFonts w:ascii="Times New Roman" w:hAnsi="Times New Roman"/>
          <w:b/>
          <w:sz w:val="24"/>
          <w:szCs w:val="24"/>
        </w:rPr>
        <w:t xml:space="preserve"> </w:t>
      </w:r>
      <w:r w:rsidR="00425F0D" w:rsidRPr="00CE3E36">
        <w:rPr>
          <w:rFonts w:ascii="Times New Roman" w:hAnsi="Times New Roman"/>
          <w:b/>
          <w:sz w:val="24"/>
          <w:szCs w:val="24"/>
        </w:rPr>
        <w:t>тыс. рублей</w:t>
      </w:r>
      <w:r w:rsidR="00425F0D" w:rsidRPr="00CE3E36">
        <w:rPr>
          <w:rFonts w:ascii="Times New Roman" w:hAnsi="Times New Roman"/>
          <w:sz w:val="24"/>
          <w:szCs w:val="24"/>
        </w:rPr>
        <w:t>, в том числе: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местного бюджета – </w:t>
      </w:r>
      <w:r w:rsidR="00122AEB">
        <w:rPr>
          <w:rFonts w:ascii="Times New Roman" w:hAnsi="Times New Roman"/>
          <w:sz w:val="24"/>
          <w:szCs w:val="24"/>
        </w:rPr>
        <w:t>5 468,4</w:t>
      </w:r>
      <w:r w:rsidR="007D2315">
        <w:rPr>
          <w:rFonts w:ascii="Times New Roman" w:hAnsi="Times New Roman"/>
          <w:sz w:val="24"/>
          <w:szCs w:val="24"/>
        </w:rPr>
        <w:t xml:space="preserve"> </w:t>
      </w:r>
      <w:r w:rsidRPr="00CE3E36">
        <w:rPr>
          <w:rFonts w:ascii="Times New Roman" w:hAnsi="Times New Roman"/>
          <w:sz w:val="24"/>
          <w:szCs w:val="24"/>
        </w:rPr>
        <w:t>тыс. руб.;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областного, федерального бюджетов – </w:t>
      </w:r>
      <w:r w:rsidR="00122AEB">
        <w:rPr>
          <w:rFonts w:ascii="Times New Roman" w:hAnsi="Times New Roman"/>
          <w:sz w:val="24"/>
          <w:szCs w:val="24"/>
        </w:rPr>
        <w:t>1 529,6</w:t>
      </w:r>
      <w:r w:rsidRPr="00CE3E36">
        <w:rPr>
          <w:rFonts w:ascii="Times New Roman" w:hAnsi="Times New Roman"/>
          <w:sz w:val="24"/>
          <w:szCs w:val="24"/>
        </w:rPr>
        <w:t xml:space="preserve"> тыс. руб.;</w:t>
      </w:r>
    </w:p>
    <w:p w:rsidR="00425F0D" w:rsidRPr="0064530A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4530A">
        <w:rPr>
          <w:rFonts w:ascii="Times New Roman" w:hAnsi="Times New Roman"/>
          <w:sz w:val="24"/>
          <w:szCs w:val="24"/>
        </w:rPr>
        <w:t xml:space="preserve">- за счет </w:t>
      </w:r>
      <w:r w:rsidR="0064530A" w:rsidRPr="00F8380E">
        <w:rPr>
          <w:rFonts w:ascii="Times New Roman" w:hAnsi="Times New Roman"/>
          <w:bCs/>
          <w:sz w:val="24"/>
          <w:szCs w:val="24"/>
        </w:rPr>
        <w:t>районного бюджета (</w:t>
      </w:r>
      <w:r w:rsidR="0064530A" w:rsidRPr="0064530A">
        <w:rPr>
          <w:rFonts w:ascii="Times New Roman" w:hAnsi="Times New Roman"/>
          <w:sz w:val="24"/>
          <w:szCs w:val="24"/>
        </w:rPr>
        <w:t>межбюджетных трансфертов</w:t>
      </w:r>
      <w:r w:rsidR="0064530A" w:rsidRPr="00F8380E">
        <w:rPr>
          <w:rFonts w:ascii="Times New Roman" w:hAnsi="Times New Roman"/>
          <w:bCs/>
          <w:sz w:val="24"/>
          <w:szCs w:val="24"/>
        </w:rPr>
        <w:t xml:space="preserve"> на исполнение переданных полномочий)</w:t>
      </w:r>
      <w:r w:rsidRPr="0064530A">
        <w:rPr>
          <w:rFonts w:ascii="Times New Roman" w:hAnsi="Times New Roman"/>
          <w:sz w:val="24"/>
          <w:szCs w:val="24"/>
        </w:rPr>
        <w:t xml:space="preserve"> из бюджетов поселений – </w:t>
      </w:r>
      <w:r w:rsidR="00045BFD">
        <w:rPr>
          <w:rFonts w:ascii="Times New Roman" w:hAnsi="Times New Roman"/>
          <w:sz w:val="24"/>
          <w:szCs w:val="24"/>
        </w:rPr>
        <w:t>3 485,5</w:t>
      </w:r>
      <w:r w:rsidRPr="00F8380E">
        <w:rPr>
          <w:rFonts w:ascii="Times New Roman" w:hAnsi="Times New Roman"/>
          <w:sz w:val="24"/>
          <w:szCs w:val="24"/>
        </w:rPr>
        <w:t xml:space="preserve"> тыс. руб.;</w:t>
      </w:r>
    </w:p>
    <w:p w:rsidR="00425F0D" w:rsidRPr="0064530A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8380E">
        <w:rPr>
          <w:rFonts w:ascii="Times New Roman" w:hAnsi="Times New Roman"/>
          <w:sz w:val="24"/>
          <w:szCs w:val="24"/>
        </w:rPr>
        <w:t>- за счет иных источников – 0,0 тыс. рублей.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3"/>
        <w:gridCol w:w="2379"/>
        <w:gridCol w:w="2379"/>
        <w:gridCol w:w="2380"/>
      </w:tblGrid>
      <w:tr w:rsidR="00425F0D" w:rsidRPr="00CE3E36" w:rsidTr="002A152F">
        <w:tc>
          <w:tcPr>
            <w:tcW w:w="2183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Источник</w:t>
            </w:r>
          </w:p>
        </w:tc>
        <w:tc>
          <w:tcPr>
            <w:tcW w:w="2379" w:type="dxa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79" w:type="dxa"/>
            <w:vAlign w:val="center"/>
          </w:tcPr>
          <w:p w:rsidR="00425F0D" w:rsidRPr="00CE3E36" w:rsidRDefault="00BD4F0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80" w:type="dxa"/>
            <w:vAlign w:val="center"/>
          </w:tcPr>
          <w:p w:rsidR="00425F0D" w:rsidRPr="00CE3E36" w:rsidRDefault="00122AEB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</w:tr>
      <w:tr w:rsidR="00425F0D" w:rsidRPr="00CE3E36" w:rsidTr="002A152F">
        <w:tc>
          <w:tcPr>
            <w:tcW w:w="2183" w:type="dxa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Местный бюджет</w:t>
            </w:r>
          </w:p>
        </w:tc>
        <w:tc>
          <w:tcPr>
            <w:tcW w:w="2379" w:type="dxa"/>
            <w:vAlign w:val="center"/>
          </w:tcPr>
          <w:p w:rsidR="00425F0D" w:rsidRPr="00CE3E36" w:rsidRDefault="00F605FE" w:rsidP="002A152F">
            <w:pPr>
              <w:jc w:val="center"/>
              <w:rPr>
                <w:bCs/>
              </w:rPr>
            </w:pPr>
            <w:r>
              <w:rPr>
                <w:bCs/>
              </w:rPr>
              <w:t>3394,8</w:t>
            </w:r>
          </w:p>
        </w:tc>
        <w:tc>
          <w:tcPr>
            <w:tcW w:w="2379" w:type="dxa"/>
            <w:vAlign w:val="center"/>
          </w:tcPr>
          <w:p w:rsidR="00425F0D" w:rsidRPr="00CE3E36" w:rsidRDefault="00B86151" w:rsidP="002A152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122AEB" w:rsidP="002A152F">
            <w:pPr>
              <w:jc w:val="center"/>
              <w:rPr>
                <w:bCs/>
              </w:rPr>
            </w:pPr>
            <w:r>
              <w:rPr>
                <w:bCs/>
              </w:rPr>
              <w:t>2073,6</w:t>
            </w:r>
          </w:p>
        </w:tc>
      </w:tr>
      <w:tr w:rsidR="00425F0D" w:rsidRPr="00CE3E36" w:rsidTr="002A152F">
        <w:tc>
          <w:tcPr>
            <w:tcW w:w="2183" w:type="dxa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Областной, федеральный бюджеты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122AEB" w:rsidP="002A152F">
            <w:pPr>
              <w:jc w:val="center"/>
              <w:rPr>
                <w:bCs/>
              </w:rPr>
            </w:pPr>
            <w:r>
              <w:rPr>
                <w:bCs/>
              </w:rPr>
              <w:t>1529,6</w:t>
            </w:r>
          </w:p>
        </w:tc>
      </w:tr>
      <w:tr w:rsidR="00425F0D" w:rsidRPr="00CE3E36" w:rsidTr="002A152F">
        <w:tc>
          <w:tcPr>
            <w:tcW w:w="2183" w:type="dxa"/>
          </w:tcPr>
          <w:p w:rsidR="00425F0D" w:rsidRPr="00CE3E36" w:rsidRDefault="0005144A" w:rsidP="0005144A">
            <w:pPr>
              <w:rPr>
                <w:bCs/>
              </w:rPr>
            </w:pPr>
            <w:r w:rsidRPr="0005144A">
              <w:rPr>
                <w:color w:val="000000"/>
                <w:shd w:val="clear" w:color="auto" w:fill="FFFFFF"/>
              </w:rPr>
              <w:t>Районный бюджет - МБТ на исполнение переданных полномочий</w:t>
            </w:r>
          </w:p>
        </w:tc>
        <w:tc>
          <w:tcPr>
            <w:tcW w:w="2379" w:type="dxa"/>
            <w:vAlign w:val="center"/>
          </w:tcPr>
          <w:p w:rsidR="00425F0D" w:rsidRPr="00CE3E36" w:rsidRDefault="00544BA2" w:rsidP="002A152F">
            <w:pPr>
              <w:jc w:val="center"/>
              <w:rPr>
                <w:bCs/>
              </w:rPr>
            </w:pPr>
            <w:r>
              <w:rPr>
                <w:bCs/>
              </w:rPr>
              <w:t>1234,3</w:t>
            </w:r>
          </w:p>
        </w:tc>
        <w:tc>
          <w:tcPr>
            <w:tcW w:w="2379" w:type="dxa"/>
            <w:vAlign w:val="center"/>
          </w:tcPr>
          <w:p w:rsidR="00425F0D" w:rsidRPr="00CE3E36" w:rsidRDefault="00045BFD" w:rsidP="002A152F">
            <w:pPr>
              <w:jc w:val="center"/>
              <w:rPr>
                <w:bCs/>
              </w:rPr>
            </w:pPr>
            <w:r>
              <w:rPr>
                <w:bCs/>
              </w:rPr>
              <w:t>1183,5</w:t>
            </w:r>
          </w:p>
        </w:tc>
        <w:tc>
          <w:tcPr>
            <w:tcW w:w="2380" w:type="dxa"/>
            <w:vAlign w:val="center"/>
          </w:tcPr>
          <w:p w:rsidR="00425F0D" w:rsidRPr="00CE3E36" w:rsidRDefault="00122AEB" w:rsidP="002A152F">
            <w:pPr>
              <w:jc w:val="center"/>
              <w:rPr>
                <w:bCs/>
              </w:rPr>
            </w:pPr>
            <w:r>
              <w:rPr>
                <w:bCs/>
              </w:rPr>
              <w:t>1067,7</w:t>
            </w:r>
          </w:p>
        </w:tc>
      </w:tr>
      <w:tr w:rsidR="00425F0D" w:rsidRPr="00CE3E36" w:rsidTr="002A152F">
        <w:tc>
          <w:tcPr>
            <w:tcW w:w="2183" w:type="dxa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Иной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79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425F0D" w:rsidP="002A152F">
            <w:pPr>
              <w:jc w:val="center"/>
              <w:rPr>
                <w:bCs/>
              </w:rPr>
            </w:pPr>
            <w:r w:rsidRPr="00CE3E36">
              <w:rPr>
                <w:bCs/>
              </w:rPr>
              <w:t>0,0</w:t>
            </w:r>
          </w:p>
        </w:tc>
      </w:tr>
      <w:tr w:rsidR="008E11E9" w:rsidRPr="00CE3E36" w:rsidTr="002A152F">
        <w:tc>
          <w:tcPr>
            <w:tcW w:w="2183" w:type="dxa"/>
          </w:tcPr>
          <w:p w:rsidR="008E11E9" w:rsidRPr="00CE3E36" w:rsidRDefault="008E11E9" w:rsidP="002A152F">
            <w:pPr>
              <w:rPr>
                <w:b/>
                <w:bCs/>
              </w:rPr>
            </w:pPr>
            <w:r w:rsidRPr="00CE3E36">
              <w:rPr>
                <w:b/>
                <w:bCs/>
              </w:rPr>
              <w:t>Всего</w:t>
            </w:r>
          </w:p>
        </w:tc>
        <w:tc>
          <w:tcPr>
            <w:tcW w:w="2379" w:type="dxa"/>
            <w:vAlign w:val="center"/>
          </w:tcPr>
          <w:p w:rsidR="008E11E9" w:rsidRPr="008E11E9" w:rsidRDefault="00F605FE" w:rsidP="00051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4629,1</w:t>
            </w:r>
          </w:p>
        </w:tc>
        <w:tc>
          <w:tcPr>
            <w:tcW w:w="2379" w:type="dxa"/>
            <w:vAlign w:val="center"/>
          </w:tcPr>
          <w:p w:rsidR="008E11E9" w:rsidRPr="008E11E9" w:rsidRDefault="00045BFD" w:rsidP="00051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1183,5</w:t>
            </w:r>
          </w:p>
        </w:tc>
        <w:tc>
          <w:tcPr>
            <w:tcW w:w="2380" w:type="dxa"/>
            <w:vAlign w:val="center"/>
          </w:tcPr>
          <w:p w:rsidR="008E11E9" w:rsidRPr="00CE3E36" w:rsidRDefault="00122AEB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4670,9</w:t>
            </w:r>
          </w:p>
        </w:tc>
      </w:tr>
    </w:tbl>
    <w:p w:rsidR="00425F0D" w:rsidRPr="00CE3E36" w:rsidRDefault="00425F0D" w:rsidP="00425F0D">
      <w:pPr>
        <w:pStyle w:val="ConsPlusTitle"/>
        <w:widowControl/>
        <w:ind w:firstLine="709"/>
        <w:jc w:val="both"/>
        <w:rPr>
          <w:b w:val="0"/>
        </w:rPr>
      </w:pPr>
      <w:proofErr w:type="spellStart"/>
      <w:r w:rsidRPr="00CE3E36">
        <w:rPr>
          <w:b w:val="0"/>
        </w:rPr>
        <w:t>Софинансирование</w:t>
      </w:r>
      <w:proofErr w:type="spellEnd"/>
      <w:r w:rsidRPr="00CE3E36">
        <w:rPr>
          <w:b w:val="0"/>
        </w:rPr>
        <w:t xml:space="preserve"> мероприятий подпрограммы возможно за счет средств областного бюджета в рамках участия администрации </w:t>
      </w:r>
      <w:r w:rsidR="00BD4F0E">
        <w:rPr>
          <w:b w:val="0"/>
        </w:rPr>
        <w:t>сельского поселения</w:t>
      </w:r>
      <w:r w:rsidRPr="00CE3E36">
        <w:rPr>
          <w:b w:val="0"/>
        </w:rPr>
        <w:t xml:space="preserve"> Алакуртти Кандалакшского района в проводимом Министерством энергетики и жилищно-коммунального хозяйства Мурманской области конкурсе по отбору муниципальных образований для предоставления субсидий из областного бюджета на реализацию мероприятий муниципальных программ по энергосбережению и повышению энергетической эффективности. Объем субсидии определяется ежегодно на конкурсной основе и подлежит уточнению в муниципальной подпрограмме.</w:t>
      </w:r>
    </w:p>
    <w:p w:rsidR="00425F0D" w:rsidRPr="00CE3E36" w:rsidRDefault="00425F0D" w:rsidP="00425F0D">
      <w:pPr>
        <w:numPr>
          <w:ilvl w:val="0"/>
          <w:numId w:val="1"/>
        </w:numPr>
        <w:spacing w:after="200"/>
        <w:jc w:val="center"/>
        <w:rPr>
          <w:b/>
        </w:rPr>
      </w:pPr>
      <w:r w:rsidRPr="00CE3E36">
        <w:rPr>
          <w:b/>
        </w:rPr>
        <w:t>Механизм реализации подпрограммы.</w:t>
      </w:r>
    </w:p>
    <w:p w:rsidR="00425F0D" w:rsidRPr="00C33A10" w:rsidRDefault="00425F0D" w:rsidP="00425F0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3A10">
        <w:rPr>
          <w:rFonts w:ascii="Times New Roman" w:hAnsi="Times New Roman"/>
          <w:sz w:val="24"/>
          <w:szCs w:val="24"/>
        </w:rPr>
        <w:t xml:space="preserve">Заказчиком подпрограммы «Энергосбережение и повышение </w:t>
      </w:r>
      <w:proofErr w:type="spellStart"/>
      <w:r w:rsidRPr="00C33A1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33A10">
        <w:rPr>
          <w:rFonts w:ascii="Times New Roman" w:hAnsi="Times New Roman"/>
          <w:sz w:val="24"/>
          <w:szCs w:val="24"/>
        </w:rPr>
        <w:t xml:space="preserve"> социальной сферы </w:t>
      </w:r>
      <w:r w:rsidR="00BD4F0E" w:rsidRPr="00C33A10">
        <w:rPr>
          <w:rFonts w:ascii="Times New Roman" w:hAnsi="Times New Roman"/>
          <w:sz w:val="24"/>
          <w:szCs w:val="24"/>
        </w:rPr>
        <w:t>сельского поселения</w:t>
      </w:r>
      <w:r w:rsidRPr="00C33A10">
        <w:rPr>
          <w:rFonts w:ascii="Times New Roman" w:hAnsi="Times New Roman"/>
          <w:sz w:val="24"/>
          <w:szCs w:val="24"/>
        </w:rPr>
        <w:t xml:space="preserve"> Алакуртти Кандалакшского района на </w:t>
      </w:r>
      <w:r w:rsidR="00BD4F0E" w:rsidRPr="00C33A10">
        <w:rPr>
          <w:rFonts w:ascii="Times New Roman" w:hAnsi="Times New Roman"/>
          <w:sz w:val="24"/>
          <w:szCs w:val="24"/>
        </w:rPr>
        <w:t>2017-2019</w:t>
      </w:r>
      <w:r w:rsidRPr="00C33A10">
        <w:rPr>
          <w:rFonts w:ascii="Times New Roman" w:hAnsi="Times New Roman"/>
          <w:sz w:val="24"/>
          <w:szCs w:val="24"/>
        </w:rPr>
        <w:t xml:space="preserve">годы» </w:t>
      </w:r>
      <w:r w:rsidR="00BD4F0E" w:rsidRPr="00F8380E">
        <w:rPr>
          <w:rFonts w:ascii="Times New Roman" w:hAnsi="Times New Roman"/>
          <w:sz w:val="24"/>
          <w:szCs w:val="24"/>
        </w:rPr>
        <w:t xml:space="preserve">Муниципальное </w:t>
      </w:r>
      <w:r w:rsidR="00C33A10">
        <w:rPr>
          <w:rFonts w:ascii="Times New Roman" w:hAnsi="Times New Roman"/>
          <w:sz w:val="24"/>
          <w:szCs w:val="24"/>
        </w:rPr>
        <w:t>казенное</w:t>
      </w:r>
      <w:r w:rsidR="002F3985">
        <w:rPr>
          <w:rFonts w:ascii="Times New Roman" w:hAnsi="Times New Roman"/>
          <w:sz w:val="24"/>
          <w:szCs w:val="24"/>
        </w:rPr>
        <w:t xml:space="preserve"> </w:t>
      </w:r>
      <w:r w:rsidR="00BD4F0E" w:rsidRPr="00F8380E">
        <w:rPr>
          <w:rFonts w:ascii="Times New Roman" w:hAnsi="Times New Roman"/>
          <w:sz w:val="24"/>
          <w:szCs w:val="24"/>
        </w:rPr>
        <w:t>учреждение «Многофункциональный центр Алакуртти»</w:t>
      </w:r>
      <w:r w:rsidRPr="00C33A10">
        <w:rPr>
          <w:rFonts w:ascii="Times New Roman" w:hAnsi="Times New Roman"/>
          <w:sz w:val="24"/>
          <w:szCs w:val="24"/>
        </w:rPr>
        <w:t>. Учреждение осуществляет разработку, общую координацию работы исполнителей и участников подпрограммы, исполнение подпрограммных мероприятий, мониторинг и оценку эффективности реализации подпрограммы, обеспечивает своевременную корректировку подпрограммы.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Исполнители и участники подпрограммы:</w:t>
      </w:r>
    </w:p>
    <w:p w:rsidR="00425F0D" w:rsidRPr="007F79C8" w:rsidRDefault="00425F0D" w:rsidP="00425F0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F79C8">
        <w:rPr>
          <w:rFonts w:ascii="Times New Roman" w:hAnsi="Times New Roman"/>
          <w:sz w:val="24"/>
          <w:szCs w:val="24"/>
        </w:rPr>
        <w:t xml:space="preserve">- Муниципальное </w:t>
      </w:r>
      <w:r w:rsidR="007F79C8" w:rsidRPr="00F8380E">
        <w:rPr>
          <w:rFonts w:ascii="Times New Roman" w:hAnsi="Times New Roman"/>
          <w:sz w:val="24"/>
          <w:szCs w:val="24"/>
        </w:rPr>
        <w:t xml:space="preserve">казенное </w:t>
      </w:r>
      <w:r w:rsidRPr="00F8380E">
        <w:rPr>
          <w:rFonts w:ascii="Times New Roman" w:hAnsi="Times New Roman"/>
          <w:sz w:val="24"/>
          <w:szCs w:val="24"/>
        </w:rPr>
        <w:t>учреждение «</w:t>
      </w:r>
      <w:r w:rsidR="00B56773" w:rsidRPr="00F8380E">
        <w:rPr>
          <w:rFonts w:ascii="Times New Roman" w:hAnsi="Times New Roman"/>
          <w:sz w:val="24"/>
          <w:szCs w:val="24"/>
        </w:rPr>
        <w:t>Многофункциональный центр Алакуртти</w:t>
      </w:r>
      <w:r w:rsidRPr="00F8380E">
        <w:rPr>
          <w:rFonts w:ascii="Times New Roman" w:hAnsi="Times New Roman"/>
          <w:sz w:val="24"/>
          <w:szCs w:val="24"/>
        </w:rPr>
        <w:t>»;</w:t>
      </w:r>
    </w:p>
    <w:p w:rsidR="00425F0D" w:rsidRPr="00CE3E36" w:rsidRDefault="00425F0D" w:rsidP="00425F0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 Администрация </w:t>
      </w:r>
      <w:r w:rsidR="00BD4F0E">
        <w:rPr>
          <w:rFonts w:ascii="Times New Roman" w:hAnsi="Times New Roman"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sz w:val="24"/>
          <w:szCs w:val="24"/>
        </w:rPr>
        <w:t xml:space="preserve"> Алакуртти Кандалакшского района;</w:t>
      </w:r>
    </w:p>
    <w:p w:rsidR="00425F0D" w:rsidRPr="00CE3E36" w:rsidRDefault="00425F0D" w:rsidP="00425F0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- Подведомственные бюджетные учреждения социальной сферы.</w:t>
      </w:r>
    </w:p>
    <w:p w:rsidR="00425F0D" w:rsidRPr="00CE3E36" w:rsidRDefault="00425F0D" w:rsidP="00425F0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Исполнители подпрограммы своевременно и в полном объеме предоставляют сведения о ходе реализации подпрограммных мероприятий, предоставляют сведения необходимые для проведения оценки эффективности реализации подпрограммы.</w:t>
      </w:r>
    </w:p>
    <w:p w:rsidR="00425F0D" w:rsidRPr="00CE3E36" w:rsidRDefault="00425F0D" w:rsidP="00425F0D">
      <w:pPr>
        <w:pStyle w:val="ConsPlusTitle"/>
        <w:widowControl/>
        <w:ind w:firstLine="709"/>
        <w:jc w:val="both"/>
        <w:rPr>
          <w:b w:val="0"/>
        </w:rPr>
      </w:pPr>
      <w:r w:rsidRPr="00CE3E36">
        <w:rPr>
          <w:b w:val="0"/>
        </w:rPr>
        <w:t>Реализация подпрограммы осуществляется в соответствии с перечнем подпрограммных мероприятий, разработанных в соответствии с определенными задачами подпрограммы.</w:t>
      </w:r>
    </w:p>
    <w:p w:rsidR="00425F0D" w:rsidRPr="00CE3E36" w:rsidRDefault="00425F0D" w:rsidP="00425F0D">
      <w:pPr>
        <w:ind w:firstLine="720"/>
        <w:jc w:val="both"/>
      </w:pPr>
      <w:r w:rsidRPr="00CE3E36">
        <w:t>Механизм реализации подпрограммы включает:</w:t>
      </w:r>
    </w:p>
    <w:p w:rsidR="00425F0D" w:rsidRPr="00CE3E36" w:rsidRDefault="00425F0D" w:rsidP="00425F0D">
      <w:pPr>
        <w:ind w:firstLine="720"/>
        <w:jc w:val="both"/>
      </w:pPr>
      <w:r w:rsidRPr="00CE3E36">
        <w:t>1.</w:t>
      </w:r>
      <w:r w:rsidRPr="00CE3E36">
        <w:tab/>
        <w:t>Механизмы управления подпрограммой и мониторинга ее реализации, в том числе:</w:t>
      </w:r>
    </w:p>
    <w:p w:rsidR="00425F0D" w:rsidRPr="00CE3E36" w:rsidRDefault="00425F0D" w:rsidP="00425F0D">
      <w:pPr>
        <w:numPr>
          <w:ilvl w:val="0"/>
          <w:numId w:val="7"/>
        </w:numPr>
        <w:jc w:val="both"/>
        <w:rPr>
          <w:szCs w:val="28"/>
        </w:rPr>
      </w:pPr>
      <w:r w:rsidRPr="00CE3E36">
        <w:rPr>
          <w:szCs w:val="28"/>
        </w:rPr>
        <w:lastRenderedPageBreak/>
        <w:t xml:space="preserve">реализация пилотных проектов для отработки основных механизмов долгосрочного финансирования проектов повышения </w:t>
      </w:r>
      <w:proofErr w:type="spellStart"/>
      <w:r w:rsidRPr="00CE3E36">
        <w:rPr>
          <w:szCs w:val="28"/>
        </w:rPr>
        <w:t>энергоэффективности</w:t>
      </w:r>
      <w:proofErr w:type="spellEnd"/>
      <w:r w:rsidRPr="00CE3E36">
        <w:rPr>
          <w:szCs w:val="28"/>
        </w:rPr>
        <w:t xml:space="preserve"> в бюджетном секторе;</w:t>
      </w:r>
    </w:p>
    <w:p w:rsidR="00425F0D" w:rsidRPr="00CE3E36" w:rsidRDefault="00425F0D" w:rsidP="00425F0D">
      <w:pPr>
        <w:numPr>
          <w:ilvl w:val="0"/>
          <w:numId w:val="7"/>
        </w:numPr>
        <w:jc w:val="both"/>
        <w:rPr>
          <w:szCs w:val="28"/>
        </w:rPr>
      </w:pPr>
      <w:r w:rsidRPr="00CE3E36">
        <w:rPr>
          <w:szCs w:val="28"/>
        </w:rPr>
        <w:t xml:space="preserve">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425F0D" w:rsidRPr="00CE3E36" w:rsidRDefault="00425F0D" w:rsidP="00425F0D">
      <w:pPr>
        <w:numPr>
          <w:ilvl w:val="0"/>
          <w:numId w:val="7"/>
        </w:numPr>
        <w:jc w:val="both"/>
        <w:rPr>
          <w:szCs w:val="28"/>
        </w:rPr>
      </w:pPr>
      <w:r w:rsidRPr="00CE3E36">
        <w:rPr>
          <w:szCs w:val="28"/>
        </w:rPr>
        <w:t xml:space="preserve">проведение мониторинга реализации подпрограммы на основе индикаторов, установленных в подпрограмме. </w:t>
      </w:r>
    </w:p>
    <w:p w:rsidR="00425F0D" w:rsidRPr="00CE3E36" w:rsidRDefault="00425F0D" w:rsidP="00425F0D">
      <w:pPr>
        <w:ind w:firstLine="720"/>
        <w:jc w:val="both"/>
      </w:pPr>
      <w:r w:rsidRPr="00CE3E36">
        <w:t>2.</w:t>
      </w:r>
      <w:r w:rsidRPr="00CE3E36">
        <w:tab/>
        <w:t xml:space="preserve">Финансовые механизмы, обеспечивающие привлечение внебюджетных долгосрочных источников финансирования для реализации проектов </w:t>
      </w:r>
      <w:r w:rsidRPr="00CE3E36">
        <w:rPr>
          <w:szCs w:val="28"/>
        </w:rPr>
        <w:t xml:space="preserve">повышения </w:t>
      </w:r>
      <w:proofErr w:type="spellStart"/>
      <w:r w:rsidRPr="00CE3E36">
        <w:rPr>
          <w:szCs w:val="28"/>
        </w:rPr>
        <w:t>энергоэффективности</w:t>
      </w:r>
      <w:proofErr w:type="spellEnd"/>
      <w:r w:rsidRPr="00CE3E36">
        <w:rPr>
          <w:szCs w:val="28"/>
        </w:rPr>
        <w:t xml:space="preserve"> в бюджетном секторе</w:t>
      </w:r>
      <w:r w:rsidRPr="00CE3E36">
        <w:t xml:space="preserve">, в том числе: </w:t>
      </w:r>
    </w:p>
    <w:p w:rsidR="00425F0D" w:rsidRPr="00CE3E36" w:rsidRDefault="00425F0D" w:rsidP="00425F0D">
      <w:pPr>
        <w:numPr>
          <w:ilvl w:val="0"/>
          <w:numId w:val="8"/>
        </w:numPr>
        <w:jc w:val="both"/>
        <w:rPr>
          <w:szCs w:val="28"/>
        </w:rPr>
      </w:pPr>
      <w:r w:rsidRPr="00CE3E36">
        <w:rPr>
          <w:szCs w:val="28"/>
        </w:rPr>
        <w:t xml:space="preserve">долгосрочные инвестиционные кредиты государственных институтов развития для реализации проектов повышения </w:t>
      </w:r>
      <w:proofErr w:type="spellStart"/>
      <w:r w:rsidRPr="00CE3E36">
        <w:rPr>
          <w:szCs w:val="28"/>
        </w:rPr>
        <w:t>энергоэффективности</w:t>
      </w:r>
      <w:proofErr w:type="spellEnd"/>
      <w:r w:rsidRPr="00CE3E36">
        <w:rPr>
          <w:szCs w:val="28"/>
        </w:rPr>
        <w:t xml:space="preserve"> в бюджетном секторе;</w:t>
      </w:r>
    </w:p>
    <w:p w:rsidR="00425F0D" w:rsidRPr="00CE3E36" w:rsidRDefault="00425F0D" w:rsidP="00425F0D">
      <w:pPr>
        <w:numPr>
          <w:ilvl w:val="0"/>
          <w:numId w:val="8"/>
        </w:numPr>
        <w:jc w:val="both"/>
        <w:rPr>
          <w:szCs w:val="28"/>
        </w:rPr>
      </w:pPr>
      <w:r w:rsidRPr="00CE3E36">
        <w:rPr>
          <w:szCs w:val="28"/>
        </w:rPr>
        <w:t>рефинансирование государственными институтами развития коммерческих банков, предоставляющих долгосрочные кредитные ресурсы для реализации таких проектов;</w:t>
      </w:r>
    </w:p>
    <w:p w:rsidR="00425F0D" w:rsidRPr="00CE3E36" w:rsidRDefault="00425F0D" w:rsidP="00425F0D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CE3E36">
        <w:rPr>
          <w:szCs w:val="28"/>
        </w:rPr>
        <w:t>энергосервисные</w:t>
      </w:r>
      <w:proofErr w:type="spellEnd"/>
      <w:r w:rsidRPr="00CE3E36">
        <w:rPr>
          <w:szCs w:val="28"/>
        </w:rPr>
        <w:t xml:space="preserve"> контракты.</w:t>
      </w:r>
    </w:p>
    <w:p w:rsidR="00425F0D" w:rsidRPr="00CE3E36" w:rsidRDefault="00425F0D" w:rsidP="00425F0D">
      <w:pPr>
        <w:numPr>
          <w:ilvl w:val="0"/>
          <w:numId w:val="8"/>
        </w:numPr>
        <w:rPr>
          <w:szCs w:val="28"/>
        </w:rPr>
      </w:pPr>
      <w:r w:rsidRPr="00CE3E36">
        <w:rPr>
          <w:szCs w:val="28"/>
        </w:rPr>
        <w:t>стимулирование энергосберегающих проектов.</w:t>
      </w:r>
    </w:p>
    <w:p w:rsidR="00425F0D" w:rsidRPr="00CE3E36" w:rsidRDefault="00425F0D" w:rsidP="00425F0D">
      <w:pPr>
        <w:numPr>
          <w:ilvl w:val="0"/>
          <w:numId w:val="1"/>
        </w:numPr>
        <w:spacing w:after="200"/>
        <w:jc w:val="center"/>
        <w:rPr>
          <w:b/>
        </w:rPr>
      </w:pPr>
      <w:r w:rsidRPr="00CE3E36">
        <w:rPr>
          <w:b/>
        </w:rPr>
        <w:t>Оценка эффективности подпрограммы, рисков ее реализации.</w:t>
      </w:r>
    </w:p>
    <w:p w:rsidR="00425F0D" w:rsidRPr="00CE3E36" w:rsidRDefault="00425F0D" w:rsidP="00425F0D">
      <w:pPr>
        <w:ind w:firstLine="708"/>
        <w:jc w:val="both"/>
      </w:pPr>
      <w:r w:rsidRPr="00CE3E36">
        <w:t>Качественное улучшение состояния коммунальной инфраструктуры, а также реализация мероприятий энергосбережения в бюджетном секторе позволят:</w:t>
      </w:r>
    </w:p>
    <w:p w:rsidR="00425F0D" w:rsidRPr="00CE3E36" w:rsidRDefault="00425F0D" w:rsidP="00425F0D">
      <w:pPr>
        <w:autoSpaceDE w:val="0"/>
        <w:autoSpaceDN w:val="0"/>
        <w:adjustRightInd w:val="0"/>
        <w:ind w:firstLine="708"/>
        <w:rPr>
          <w:szCs w:val="28"/>
        </w:rPr>
      </w:pPr>
      <w:r w:rsidRPr="00CE3E36">
        <w:rPr>
          <w:szCs w:val="28"/>
        </w:rPr>
        <w:t>- сократить потребление тепловой энергии в размере не менее 453,3 Гкал.</w:t>
      </w:r>
    </w:p>
    <w:p w:rsidR="00425F0D" w:rsidRPr="00CE3E36" w:rsidRDefault="00425F0D" w:rsidP="00425F0D">
      <w:pPr>
        <w:autoSpaceDE w:val="0"/>
        <w:autoSpaceDN w:val="0"/>
        <w:adjustRightInd w:val="0"/>
        <w:ind w:firstLine="708"/>
        <w:rPr>
          <w:szCs w:val="28"/>
        </w:rPr>
      </w:pPr>
      <w:r w:rsidRPr="00CE3E36">
        <w:rPr>
          <w:szCs w:val="28"/>
        </w:rPr>
        <w:t xml:space="preserve">- сократить потребление экономия электроэнергии не менее 76,9 тыс. </w:t>
      </w:r>
      <w:proofErr w:type="spellStart"/>
      <w:r w:rsidRPr="00CE3E36">
        <w:rPr>
          <w:szCs w:val="28"/>
        </w:rPr>
        <w:t>кВтч</w:t>
      </w:r>
      <w:proofErr w:type="spellEnd"/>
      <w:r w:rsidRPr="00CE3E36">
        <w:rPr>
          <w:szCs w:val="28"/>
        </w:rPr>
        <w:t>.</w:t>
      </w:r>
    </w:p>
    <w:p w:rsidR="00425F0D" w:rsidRPr="00CE3E36" w:rsidRDefault="00425F0D" w:rsidP="00425F0D">
      <w:pPr>
        <w:autoSpaceDE w:val="0"/>
        <w:autoSpaceDN w:val="0"/>
        <w:adjustRightInd w:val="0"/>
        <w:ind w:firstLine="708"/>
        <w:rPr>
          <w:szCs w:val="28"/>
        </w:rPr>
      </w:pPr>
      <w:r w:rsidRPr="00CE3E36">
        <w:rPr>
          <w:szCs w:val="28"/>
        </w:rPr>
        <w:t>- сократить потребление экономия воды не менее 2069,5 м</w:t>
      </w:r>
      <w:r w:rsidRPr="00CE3E36">
        <w:rPr>
          <w:szCs w:val="28"/>
          <w:vertAlign w:val="superscript"/>
        </w:rPr>
        <w:t>3</w:t>
      </w:r>
      <w:r w:rsidRPr="00CE3E36">
        <w:rPr>
          <w:szCs w:val="28"/>
        </w:rPr>
        <w:t>.</w:t>
      </w:r>
    </w:p>
    <w:p w:rsidR="00425F0D" w:rsidRPr="00CE3E36" w:rsidRDefault="00425F0D" w:rsidP="00425F0D">
      <w:pPr>
        <w:ind w:firstLine="708"/>
        <w:jc w:val="both"/>
      </w:pPr>
      <w:r w:rsidRPr="00CE3E36">
        <w:rPr>
          <w:szCs w:val="28"/>
        </w:rPr>
        <w:t>- улучшить комфортные условия работы в бюджетных учреждениях и снизить заболеваемость.</w:t>
      </w:r>
    </w:p>
    <w:p w:rsidR="00425F0D" w:rsidRPr="00CE3E36" w:rsidRDefault="00425F0D" w:rsidP="00425F0D">
      <w:pPr>
        <w:ind w:firstLine="708"/>
        <w:jc w:val="both"/>
      </w:pPr>
      <w:r w:rsidRPr="00CE3E36">
        <w:t>- обеспечить потребителям энергоресурсов качество энергоснабжения и воды.</w:t>
      </w:r>
    </w:p>
    <w:p w:rsidR="00425F0D" w:rsidRPr="00CE3E36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 xml:space="preserve">По итогам реализации мероприятий подпрограммы ожидаются следующие результаты: </w:t>
      </w:r>
    </w:p>
    <w:p w:rsidR="00425F0D" w:rsidRPr="00CE3E36" w:rsidRDefault="00425F0D" w:rsidP="00425F0D">
      <w:pPr>
        <w:ind w:firstLine="708"/>
        <w:jc w:val="both"/>
      </w:pPr>
      <w:r w:rsidRPr="00CE3E36">
        <w:t>- снижение объема потребления топливно-энергетических ресурсов и воды;</w:t>
      </w:r>
    </w:p>
    <w:p w:rsidR="00425F0D" w:rsidRPr="00CE3E36" w:rsidRDefault="00425F0D" w:rsidP="00425F0D">
      <w:pPr>
        <w:ind w:firstLine="708"/>
        <w:jc w:val="both"/>
      </w:pPr>
      <w:r w:rsidRPr="00CE3E36">
        <w:t xml:space="preserve">- увеличение доли зданий бюджетных учреждений сокращающих потребление топливно-энергетических ресурсов по отношению к </w:t>
      </w:r>
      <w:r w:rsidR="00BD4F0E">
        <w:t>2017</w:t>
      </w:r>
      <w:r w:rsidRPr="00CE3E36">
        <w:t xml:space="preserve"> году;</w:t>
      </w:r>
    </w:p>
    <w:p w:rsidR="00425F0D" w:rsidRPr="00CE3E36" w:rsidRDefault="00425F0D" w:rsidP="00425F0D">
      <w:pPr>
        <w:ind w:firstLine="708"/>
        <w:jc w:val="both"/>
      </w:pPr>
      <w:r w:rsidRPr="00CE3E36">
        <w:t>- увеличение количества отремонтированных инженерных объектов, подлежащих ремонту.</w:t>
      </w:r>
    </w:p>
    <w:p w:rsidR="00425F0D" w:rsidRPr="00CE3E36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согласно Приложению № 6 к Порядку разработки, реализации и оценки эффективности муниципальных программ </w:t>
      </w:r>
      <w:r w:rsidR="00BD4F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3E36">
        <w:rPr>
          <w:rFonts w:ascii="Times New Roman" w:hAnsi="Times New Roman" w:cs="Times New Roman"/>
          <w:sz w:val="24"/>
          <w:szCs w:val="24"/>
        </w:rPr>
        <w:t xml:space="preserve"> Алакуртти Кандалакшского района.</w:t>
      </w:r>
    </w:p>
    <w:p w:rsidR="00425F0D" w:rsidRPr="00CE3E36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вопросы энергосбережения, энергетики и жилищно-коммунального хозяйства. </w:t>
      </w:r>
    </w:p>
    <w:p w:rsidR="00425F0D" w:rsidRPr="00CE3E36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Механизм минимизации рисков – оперативное реагирование на изменение законодательства.</w:t>
      </w:r>
    </w:p>
    <w:p w:rsidR="00425F0D" w:rsidRPr="00CE3E36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Внутренние риски при реализации подпрограммы:</w:t>
      </w:r>
    </w:p>
    <w:p w:rsidR="00425F0D" w:rsidRPr="00CE3E36" w:rsidRDefault="00425F0D" w:rsidP="00425F0D">
      <w:pPr>
        <w:shd w:val="clear" w:color="auto" w:fill="FFFFFF"/>
        <w:ind w:firstLine="720"/>
        <w:jc w:val="both"/>
      </w:pPr>
      <w:r w:rsidRPr="00CE3E36">
        <w:t>при размещении муниципальных заказов согласно Федеральному закону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25F0D" w:rsidRPr="00CE3E36" w:rsidRDefault="00425F0D" w:rsidP="00425F0D">
      <w:pPr>
        <w:pStyle w:val="1"/>
        <w:numPr>
          <w:ilvl w:val="0"/>
          <w:numId w:val="9"/>
        </w:numPr>
        <w:tabs>
          <w:tab w:val="clear" w:pos="1844"/>
          <w:tab w:val="num" w:pos="0"/>
          <w:tab w:val="left" w:pos="36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2F3985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36">
        <w:rPr>
          <w:rFonts w:ascii="Times New Roman" w:hAnsi="Times New Roman" w:cs="Times New Roman"/>
          <w:sz w:val="24"/>
          <w:szCs w:val="24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425F0D" w:rsidRPr="00B24381" w:rsidRDefault="00425F0D" w:rsidP="00425F0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E36">
        <w:rPr>
          <w:rFonts w:ascii="Times New Roman" w:hAnsi="Times New Roman" w:cs="Times New Roman"/>
          <w:sz w:val="24"/>
          <w:szCs w:val="24"/>
        </w:rPr>
        <w:lastRenderedPageBreak/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3365F6" w:rsidRDefault="003365F6"/>
    <w:sectPr w:rsidR="003365F6" w:rsidSect="002A152F">
      <w:pgSz w:w="11906" w:h="16838"/>
      <w:pgMar w:top="1134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8A"/>
    <w:multiLevelType w:val="hybridMultilevel"/>
    <w:tmpl w:val="E7844A76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2DCD"/>
    <w:multiLevelType w:val="hybridMultilevel"/>
    <w:tmpl w:val="8938B966"/>
    <w:lvl w:ilvl="0" w:tplc="D076E10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15F"/>
    <w:multiLevelType w:val="hybridMultilevel"/>
    <w:tmpl w:val="C37852F0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6E5C65"/>
    <w:multiLevelType w:val="hybridMultilevel"/>
    <w:tmpl w:val="8E20C3E8"/>
    <w:lvl w:ilvl="0" w:tplc="FFFFFFFF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70EF1"/>
    <w:multiLevelType w:val="hybridMultilevel"/>
    <w:tmpl w:val="4656B35A"/>
    <w:lvl w:ilvl="0" w:tplc="53425DA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62BE"/>
    <w:multiLevelType w:val="hybridMultilevel"/>
    <w:tmpl w:val="D93214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66E19"/>
    <w:multiLevelType w:val="hybridMultilevel"/>
    <w:tmpl w:val="F7984BE6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78B504DA"/>
    <w:multiLevelType w:val="hybridMultilevel"/>
    <w:tmpl w:val="74F6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F842D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4809BA"/>
    <w:multiLevelType w:val="hybridMultilevel"/>
    <w:tmpl w:val="7F6CD8FC"/>
    <w:lvl w:ilvl="0" w:tplc="9F842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E25542"/>
    <w:multiLevelType w:val="hybridMultilevel"/>
    <w:tmpl w:val="0A4EA532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F0F6A"/>
    <w:multiLevelType w:val="hybridMultilevel"/>
    <w:tmpl w:val="04A8E29A"/>
    <w:lvl w:ilvl="0" w:tplc="BC464C7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EF"/>
    <w:rsid w:val="00045BFD"/>
    <w:rsid w:val="0005144A"/>
    <w:rsid w:val="000938EF"/>
    <w:rsid w:val="000A5E41"/>
    <w:rsid w:val="000C1389"/>
    <w:rsid w:val="00122AEB"/>
    <w:rsid w:val="001A1EE9"/>
    <w:rsid w:val="001E42ED"/>
    <w:rsid w:val="00202780"/>
    <w:rsid w:val="00214034"/>
    <w:rsid w:val="002342EA"/>
    <w:rsid w:val="002A152F"/>
    <w:rsid w:val="002C0009"/>
    <w:rsid w:val="002F3985"/>
    <w:rsid w:val="003365F6"/>
    <w:rsid w:val="003D11B3"/>
    <w:rsid w:val="003D398B"/>
    <w:rsid w:val="00401D4E"/>
    <w:rsid w:val="00425F0D"/>
    <w:rsid w:val="0051037B"/>
    <w:rsid w:val="00544BA2"/>
    <w:rsid w:val="00561531"/>
    <w:rsid w:val="00594F1E"/>
    <w:rsid w:val="0064530A"/>
    <w:rsid w:val="006809AB"/>
    <w:rsid w:val="007075E8"/>
    <w:rsid w:val="007426B1"/>
    <w:rsid w:val="007A1EE7"/>
    <w:rsid w:val="007D2315"/>
    <w:rsid w:val="007F79C8"/>
    <w:rsid w:val="008E11E9"/>
    <w:rsid w:val="00944E23"/>
    <w:rsid w:val="00B232C7"/>
    <w:rsid w:val="00B44D29"/>
    <w:rsid w:val="00B52846"/>
    <w:rsid w:val="00B56773"/>
    <w:rsid w:val="00B86151"/>
    <w:rsid w:val="00BA16A2"/>
    <w:rsid w:val="00BA373D"/>
    <w:rsid w:val="00BD4F0E"/>
    <w:rsid w:val="00BE0B56"/>
    <w:rsid w:val="00BE3B4B"/>
    <w:rsid w:val="00C33A10"/>
    <w:rsid w:val="00CB1DDC"/>
    <w:rsid w:val="00D2483E"/>
    <w:rsid w:val="00D61BCF"/>
    <w:rsid w:val="00D62891"/>
    <w:rsid w:val="00DC2F55"/>
    <w:rsid w:val="00DF0FA2"/>
    <w:rsid w:val="00E01B51"/>
    <w:rsid w:val="00E70BBE"/>
    <w:rsid w:val="00E718D2"/>
    <w:rsid w:val="00EF3E11"/>
    <w:rsid w:val="00F13BF7"/>
    <w:rsid w:val="00F42F73"/>
    <w:rsid w:val="00F43D7C"/>
    <w:rsid w:val="00F5516E"/>
    <w:rsid w:val="00F605FE"/>
    <w:rsid w:val="00F8380E"/>
    <w:rsid w:val="00FB150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D"/>
    <w:pPr>
      <w:ind w:left="720"/>
      <w:contextualSpacing/>
    </w:pPr>
  </w:style>
  <w:style w:type="paragraph" w:styleId="a4">
    <w:name w:val="No Spacing"/>
    <w:uiPriority w:val="99"/>
    <w:qFormat/>
    <w:rsid w:val="00425F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 Знак,Обычный (Web)1,Обычный (веб)1,Обычный (веб)11"/>
    <w:basedOn w:val="a"/>
    <w:link w:val="a6"/>
    <w:rsid w:val="00425F0D"/>
    <w:pPr>
      <w:spacing w:before="100" w:beforeAutospacing="1" w:after="100" w:afterAutospacing="1"/>
    </w:pPr>
    <w:rPr>
      <w:color w:val="333333"/>
      <w:lang w:val="nb-NO" w:eastAsia="nb-NO"/>
    </w:rPr>
  </w:style>
  <w:style w:type="character" w:customStyle="1" w:styleId="a6">
    <w:name w:val="Обычный (веб) Знак"/>
    <w:aliases w:val=" Знак Знак,Обычный (Web)1 Знак,Обычный (веб)1 Знак,Обычный (веб)11 Знак"/>
    <w:link w:val="a5"/>
    <w:rsid w:val="00425F0D"/>
    <w:rPr>
      <w:rFonts w:ascii="Times New Roman" w:eastAsia="Times New Roman" w:hAnsi="Times New Roman" w:cs="Times New Roman"/>
      <w:color w:val="333333"/>
      <w:sz w:val="24"/>
      <w:szCs w:val="24"/>
      <w:lang w:val="nb-NO" w:eastAsia="nb-NO"/>
    </w:rPr>
  </w:style>
  <w:style w:type="paragraph" w:customStyle="1" w:styleId="text-1">
    <w:name w:val="text-1"/>
    <w:basedOn w:val="a"/>
    <w:rsid w:val="00425F0D"/>
    <w:pPr>
      <w:spacing w:before="100" w:beforeAutospacing="1" w:after="100" w:afterAutospacing="1"/>
    </w:pPr>
    <w:rPr>
      <w:rFonts w:cs="Verdana"/>
    </w:rPr>
  </w:style>
  <w:style w:type="character" w:customStyle="1" w:styleId="ConsPlusNormal0">
    <w:name w:val="ConsPlusNormal Знак"/>
    <w:link w:val="ConsPlusNormal"/>
    <w:locked/>
    <w:rsid w:val="00425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25F0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te Heading"/>
    <w:basedOn w:val="a"/>
    <w:next w:val="a"/>
    <w:link w:val="a8"/>
    <w:rsid w:val="00F42F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Заголовок записки Знак"/>
    <w:basedOn w:val="a0"/>
    <w:link w:val="a7"/>
    <w:rsid w:val="00F42F7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D"/>
    <w:pPr>
      <w:ind w:left="720"/>
      <w:contextualSpacing/>
    </w:pPr>
  </w:style>
  <w:style w:type="paragraph" w:styleId="a4">
    <w:name w:val="No Spacing"/>
    <w:uiPriority w:val="99"/>
    <w:qFormat/>
    <w:rsid w:val="00425F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 Знак,Обычный (Web)1,Обычный (веб)1,Обычный (веб)11"/>
    <w:basedOn w:val="a"/>
    <w:link w:val="a6"/>
    <w:rsid w:val="00425F0D"/>
    <w:pPr>
      <w:spacing w:before="100" w:beforeAutospacing="1" w:after="100" w:afterAutospacing="1"/>
    </w:pPr>
    <w:rPr>
      <w:color w:val="333333"/>
      <w:lang w:val="nb-NO" w:eastAsia="nb-NO"/>
    </w:rPr>
  </w:style>
  <w:style w:type="character" w:customStyle="1" w:styleId="a6">
    <w:name w:val="Обычный (веб) Знак"/>
    <w:aliases w:val=" Знак Знак,Обычный (Web)1 Знак,Обычный (веб)1 Знак,Обычный (веб)11 Знак"/>
    <w:link w:val="a5"/>
    <w:rsid w:val="00425F0D"/>
    <w:rPr>
      <w:rFonts w:ascii="Times New Roman" w:eastAsia="Times New Roman" w:hAnsi="Times New Roman" w:cs="Times New Roman"/>
      <w:color w:val="333333"/>
      <w:sz w:val="24"/>
      <w:szCs w:val="24"/>
      <w:lang w:val="nb-NO" w:eastAsia="nb-NO"/>
    </w:rPr>
  </w:style>
  <w:style w:type="paragraph" w:customStyle="1" w:styleId="text-1">
    <w:name w:val="text-1"/>
    <w:basedOn w:val="a"/>
    <w:rsid w:val="00425F0D"/>
    <w:pPr>
      <w:spacing w:before="100" w:beforeAutospacing="1" w:after="100" w:afterAutospacing="1"/>
    </w:pPr>
    <w:rPr>
      <w:rFonts w:cs="Verdana"/>
    </w:rPr>
  </w:style>
  <w:style w:type="character" w:customStyle="1" w:styleId="ConsPlusNormal0">
    <w:name w:val="ConsPlusNormal Знак"/>
    <w:link w:val="ConsPlusNormal"/>
    <w:locked/>
    <w:rsid w:val="00425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25F0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te Heading"/>
    <w:basedOn w:val="a"/>
    <w:next w:val="a"/>
    <w:link w:val="a8"/>
    <w:rsid w:val="00F42F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Заголовок записки Знак"/>
    <w:basedOn w:val="a0"/>
    <w:link w:val="a7"/>
    <w:rsid w:val="00F42F7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z5070</dc:creator>
  <cp:lastModifiedBy>Пользователь Windows</cp:lastModifiedBy>
  <cp:revision>7</cp:revision>
  <cp:lastPrinted>2018-02-19T06:43:00Z</cp:lastPrinted>
  <dcterms:created xsi:type="dcterms:W3CDTF">2018-02-18T12:29:00Z</dcterms:created>
  <dcterms:modified xsi:type="dcterms:W3CDTF">2018-12-23T13:42:00Z</dcterms:modified>
</cp:coreProperties>
</file>